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A1B7D" w14:textId="77777777" w:rsidR="00CC08AD" w:rsidRPr="00FE36DF" w:rsidRDefault="00CC08AD" w:rsidP="00CC08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FE36DF">
        <w:rPr>
          <w:rFonts w:ascii="Arial" w:hAnsi="Arial" w:cs="Arial"/>
          <w:sz w:val="28"/>
          <w:szCs w:val="28"/>
        </w:rPr>
        <w:t>STAWKI MAJĄCE ZASTOSOWANIEDO KOSZTÓW JEDNOSTKOWYCH</w:t>
      </w:r>
    </w:p>
    <w:bookmarkEnd w:id="0"/>
    <w:p w14:paraId="3C3D7ED9" w14:textId="77777777" w:rsidR="00CC08AD" w:rsidRPr="00FE36DF" w:rsidRDefault="00CC08AD" w:rsidP="002F2068">
      <w:pPr>
        <w:spacing w:after="0" w:line="240" w:lineRule="auto"/>
        <w:jc w:val="right"/>
        <w:rPr>
          <w:rFonts w:ascii="Arial" w:hAnsi="Arial" w:cs="Arial"/>
          <w:b/>
          <w:smallCaps/>
          <w:sz w:val="36"/>
          <w:szCs w:val="36"/>
          <w:u w:val="single"/>
        </w:rPr>
      </w:pPr>
    </w:p>
    <w:p w14:paraId="1E382F03" w14:textId="77777777" w:rsidR="00CC08AD" w:rsidRPr="00FE36DF" w:rsidRDefault="00CC08AD" w:rsidP="00864577">
      <w:pPr>
        <w:spacing w:after="0" w:line="360" w:lineRule="auto"/>
        <w:jc w:val="center"/>
        <w:rPr>
          <w:rFonts w:ascii="Arial" w:hAnsi="Arial" w:cs="Arial"/>
          <w:b/>
          <w:highlight w:val="cyan"/>
          <w:u w:val="single"/>
        </w:rPr>
      </w:pPr>
      <w:r w:rsidRPr="00FE36DF">
        <w:rPr>
          <w:rFonts w:ascii="Arial" w:hAnsi="Arial" w:cs="Arial"/>
          <w:u w:val="single"/>
        </w:rPr>
        <w:t>AKCJA1</w:t>
      </w:r>
      <w:r w:rsidR="00864577">
        <w:rPr>
          <w:rFonts w:ascii="Arial" w:hAnsi="Arial" w:cs="Arial"/>
          <w:u w:val="single"/>
        </w:rPr>
        <w:t xml:space="preserve"> </w:t>
      </w:r>
      <w:r w:rsidRPr="00FE36DF">
        <w:rPr>
          <w:rFonts w:ascii="Arial" w:hAnsi="Arial" w:cs="Arial"/>
          <w:u w:val="single"/>
        </w:rPr>
        <w:t>-</w:t>
      </w:r>
      <w:r w:rsidR="00864577">
        <w:rPr>
          <w:rFonts w:ascii="Arial" w:hAnsi="Arial" w:cs="Arial"/>
          <w:u w:val="single"/>
        </w:rPr>
        <w:t xml:space="preserve"> </w:t>
      </w:r>
      <w:r w:rsidRPr="00FE36DF">
        <w:rPr>
          <w:rFonts w:ascii="Arial" w:hAnsi="Arial" w:cs="Arial"/>
          <w:u w:val="single"/>
        </w:rPr>
        <w:t>MOBILNOŚĆ</w:t>
      </w:r>
      <w:r w:rsidR="00FA641B">
        <w:rPr>
          <w:rFonts w:ascii="Arial" w:hAnsi="Arial" w:cs="Arial"/>
          <w:u w:val="single"/>
        </w:rPr>
        <w:t xml:space="preserve"> </w:t>
      </w:r>
      <w:r w:rsidRPr="00FE36DF">
        <w:rPr>
          <w:rFonts w:ascii="Arial" w:hAnsi="Arial" w:cs="Arial"/>
          <w:u w:val="single"/>
        </w:rPr>
        <w:t>EDUKACYJNA</w:t>
      </w:r>
      <w:r w:rsidR="00864577">
        <w:rPr>
          <w:rFonts w:ascii="Arial" w:hAnsi="Arial" w:cs="Arial"/>
          <w:u w:val="single"/>
        </w:rPr>
        <w:t xml:space="preserve"> UCZNIÓW I PRACOWNIKÓW </w:t>
      </w:r>
      <w:r w:rsidR="00864577">
        <w:rPr>
          <w:rFonts w:ascii="Arial" w:hAnsi="Arial" w:cs="Arial"/>
          <w:u w:val="single"/>
        </w:rPr>
        <w:br/>
        <w:t>W DZIEDZINIE EDUKACJI SZKOLNEJ</w:t>
      </w:r>
    </w:p>
    <w:p w14:paraId="6C705A4F" w14:textId="77777777" w:rsidR="00CC08AD" w:rsidRDefault="00CC08AD" w:rsidP="00CC0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6DF">
        <w:rPr>
          <w:rFonts w:ascii="Arial" w:hAnsi="Arial" w:cs="Arial"/>
          <w:sz w:val="24"/>
          <w:szCs w:val="24"/>
        </w:rPr>
        <w:t xml:space="preserve"> </w:t>
      </w:r>
    </w:p>
    <w:p w14:paraId="2D4568D5" w14:textId="77777777" w:rsidR="00ED45BB" w:rsidRPr="00F63FC3" w:rsidRDefault="00ED45BB" w:rsidP="00F63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AD38F04" w14:textId="77777777" w:rsidR="00F63FC3" w:rsidRPr="00F63FC3" w:rsidRDefault="00F63FC3" w:rsidP="00F63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226BEA" w14:textId="77777777" w:rsidR="00864577" w:rsidRPr="00F63FC3" w:rsidRDefault="00864577" w:rsidP="0086457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92B339" w14:textId="77777777" w:rsidR="00864577" w:rsidRPr="00FE36DF" w:rsidRDefault="00864577" w:rsidP="00864577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Podróż</w:t>
      </w:r>
    </w:p>
    <w:p w14:paraId="36F24290" w14:textId="77777777" w:rsidR="00864577" w:rsidRPr="00FE36DF" w:rsidRDefault="00864577" w:rsidP="00864577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88"/>
        <w:gridCol w:w="3177"/>
        <w:gridCol w:w="3177"/>
      </w:tblGrid>
      <w:tr w:rsidR="00864577" w:rsidRPr="00FE36DF" w14:paraId="24BC8D3A" w14:textId="77777777" w:rsidTr="009A3A04">
        <w:tc>
          <w:tcPr>
            <w:tcW w:w="156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F05DC7" w14:textId="77777777" w:rsidR="00864577" w:rsidRPr="00FE36DF" w:rsidRDefault="00864577" w:rsidP="009A3A0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Odległość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4A53CA" w14:textId="77777777" w:rsidR="00864577" w:rsidRPr="00FE36DF" w:rsidRDefault="00864577" w:rsidP="009A3A0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Podróż standardowa - k</w:t>
            </w: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wota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</w:tcPr>
          <w:p w14:paraId="147D4494" w14:textId="77777777" w:rsidR="00864577" w:rsidRPr="00FE36DF" w:rsidRDefault="00864577" w:rsidP="009A3A04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Podróż ekologicznymi środkami transportu - k</w:t>
            </w:r>
            <w:r w:rsidRPr="00FE36DF"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  <w:t>wota</w:t>
            </w:r>
          </w:p>
        </w:tc>
      </w:tr>
      <w:tr w:rsidR="00864577" w:rsidRPr="00FE36DF" w14:paraId="4FE1D393" w14:textId="77777777" w:rsidTr="009A3A04">
        <w:trPr>
          <w:trHeight w:val="236"/>
        </w:trPr>
        <w:tc>
          <w:tcPr>
            <w:tcW w:w="1562" w:type="pct"/>
            <w:vAlign w:val="center"/>
          </w:tcPr>
          <w:p w14:paraId="7082AB08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0 a 99 km:</w:t>
            </w:r>
          </w:p>
        </w:tc>
        <w:tc>
          <w:tcPr>
            <w:tcW w:w="1719" w:type="pct"/>
            <w:vAlign w:val="center"/>
          </w:tcPr>
          <w:p w14:paraId="5FE83E40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75144C">
              <w:rPr>
                <w:rFonts w:ascii="Arial" w:hAnsi="Arial" w:cs="Arial"/>
                <w:snapToGrid w:val="0"/>
                <w:kern w:val="3"/>
                <w:lang w:eastAsia="zh-CN"/>
              </w:rPr>
              <w:t>23 E</w:t>
            </w: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6BA91043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</w:p>
        </w:tc>
      </w:tr>
      <w:tr w:rsidR="00864577" w:rsidRPr="00FE36DF" w14:paraId="73B00A44" w14:textId="77777777" w:rsidTr="009A3A04">
        <w:trPr>
          <w:trHeight w:val="236"/>
        </w:trPr>
        <w:tc>
          <w:tcPr>
            <w:tcW w:w="1562" w:type="pct"/>
            <w:vAlign w:val="center"/>
          </w:tcPr>
          <w:p w14:paraId="257E8459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100 a 499 km:</w:t>
            </w:r>
          </w:p>
        </w:tc>
        <w:tc>
          <w:tcPr>
            <w:tcW w:w="1719" w:type="pct"/>
            <w:vAlign w:val="center"/>
          </w:tcPr>
          <w:p w14:paraId="01A80AED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180 EUR na uczestnika</w:t>
            </w:r>
          </w:p>
        </w:tc>
        <w:tc>
          <w:tcPr>
            <w:tcW w:w="1719" w:type="pct"/>
          </w:tcPr>
          <w:p w14:paraId="26B7C93E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210 EUR na uczestnika</w:t>
            </w:r>
          </w:p>
        </w:tc>
      </w:tr>
      <w:tr w:rsidR="00864577" w:rsidRPr="00FE36DF" w14:paraId="26D91274" w14:textId="77777777" w:rsidTr="009A3A04">
        <w:trPr>
          <w:trHeight w:val="268"/>
        </w:trPr>
        <w:tc>
          <w:tcPr>
            <w:tcW w:w="1562" w:type="pct"/>
            <w:vAlign w:val="center"/>
          </w:tcPr>
          <w:p w14:paraId="4386C7A1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500 a 1999 km:</w:t>
            </w:r>
          </w:p>
        </w:tc>
        <w:tc>
          <w:tcPr>
            <w:tcW w:w="1719" w:type="pct"/>
            <w:vAlign w:val="center"/>
          </w:tcPr>
          <w:p w14:paraId="24A54388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275 EUR na uczestnika</w:t>
            </w:r>
          </w:p>
        </w:tc>
        <w:tc>
          <w:tcPr>
            <w:tcW w:w="1719" w:type="pct"/>
          </w:tcPr>
          <w:p w14:paraId="731C7C4A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320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 xml:space="preserve"> EUR na uczestnika</w:t>
            </w:r>
          </w:p>
        </w:tc>
      </w:tr>
      <w:tr w:rsidR="00864577" w:rsidRPr="00FE36DF" w14:paraId="764959F1" w14:textId="77777777" w:rsidTr="009A3A04">
        <w:trPr>
          <w:trHeight w:val="272"/>
        </w:trPr>
        <w:tc>
          <w:tcPr>
            <w:tcW w:w="1562" w:type="pct"/>
            <w:vAlign w:val="center"/>
          </w:tcPr>
          <w:p w14:paraId="70A5B172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2000 a 2999 km:</w:t>
            </w:r>
          </w:p>
        </w:tc>
        <w:tc>
          <w:tcPr>
            <w:tcW w:w="1719" w:type="pct"/>
            <w:vAlign w:val="center"/>
          </w:tcPr>
          <w:p w14:paraId="1F95634B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360 EUR na uczestnika</w:t>
            </w:r>
          </w:p>
        </w:tc>
        <w:tc>
          <w:tcPr>
            <w:tcW w:w="1719" w:type="pct"/>
          </w:tcPr>
          <w:p w14:paraId="410EF7E8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4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>10 EUR na uczestnika</w:t>
            </w:r>
          </w:p>
        </w:tc>
      </w:tr>
      <w:tr w:rsidR="00864577" w:rsidRPr="00FE36DF" w14:paraId="07A414D5" w14:textId="77777777" w:rsidTr="009A3A04">
        <w:trPr>
          <w:trHeight w:val="262"/>
        </w:trPr>
        <w:tc>
          <w:tcPr>
            <w:tcW w:w="1562" w:type="pct"/>
            <w:vAlign w:val="center"/>
          </w:tcPr>
          <w:p w14:paraId="770C6A82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3000 a 3999 km</w:t>
            </w:r>
          </w:p>
        </w:tc>
        <w:tc>
          <w:tcPr>
            <w:tcW w:w="1719" w:type="pct"/>
            <w:vAlign w:val="center"/>
          </w:tcPr>
          <w:p w14:paraId="325EF616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530 EUR na uczestnika</w:t>
            </w:r>
          </w:p>
        </w:tc>
        <w:tc>
          <w:tcPr>
            <w:tcW w:w="1719" w:type="pct"/>
          </w:tcPr>
          <w:p w14:paraId="00138363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snapToGrid w:val="0"/>
                <w:kern w:val="3"/>
                <w:lang w:eastAsia="zh-CN"/>
              </w:rPr>
              <w:t>6</w:t>
            </w:r>
            <w:r w:rsidRPr="007A34E1">
              <w:rPr>
                <w:rFonts w:ascii="Arial" w:hAnsi="Arial" w:cs="Arial"/>
                <w:snapToGrid w:val="0"/>
                <w:kern w:val="3"/>
                <w:lang w:eastAsia="zh-CN"/>
              </w:rPr>
              <w:t>10 EUR na uczestnika</w:t>
            </w:r>
          </w:p>
        </w:tc>
      </w:tr>
      <w:tr w:rsidR="00864577" w:rsidRPr="00FE36DF" w14:paraId="433E065D" w14:textId="77777777" w:rsidTr="009A3A04">
        <w:trPr>
          <w:trHeight w:val="280"/>
        </w:trPr>
        <w:tc>
          <w:tcPr>
            <w:tcW w:w="1562" w:type="pct"/>
            <w:vAlign w:val="center"/>
          </w:tcPr>
          <w:p w14:paraId="3CBFD4C5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pomiędzy 4000 a 7999 km:</w:t>
            </w:r>
          </w:p>
        </w:tc>
        <w:tc>
          <w:tcPr>
            <w:tcW w:w="1719" w:type="pct"/>
            <w:vAlign w:val="center"/>
          </w:tcPr>
          <w:p w14:paraId="26526334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820 EUR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41B476CA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</w:p>
        </w:tc>
      </w:tr>
      <w:tr w:rsidR="00864577" w:rsidRPr="00FE36DF" w14:paraId="3B189C67" w14:textId="77777777" w:rsidTr="009A3A04">
        <w:trPr>
          <w:trHeight w:val="270"/>
        </w:trPr>
        <w:tc>
          <w:tcPr>
            <w:tcW w:w="1562" w:type="pct"/>
            <w:vAlign w:val="center"/>
          </w:tcPr>
          <w:p w14:paraId="3D86F59A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8000 km i więcej:</w:t>
            </w:r>
          </w:p>
        </w:tc>
        <w:tc>
          <w:tcPr>
            <w:tcW w:w="1719" w:type="pct"/>
            <w:vAlign w:val="center"/>
          </w:tcPr>
          <w:p w14:paraId="7D88EA49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E36DF">
              <w:rPr>
                <w:rFonts w:ascii="Arial" w:hAnsi="Arial" w:cs="Arial"/>
                <w:snapToGrid w:val="0"/>
                <w:kern w:val="3"/>
                <w:lang w:eastAsia="zh-CN"/>
              </w:rPr>
              <w:t>1500 EUR na uczestnika</w:t>
            </w:r>
          </w:p>
        </w:tc>
        <w:tc>
          <w:tcPr>
            <w:tcW w:w="1719" w:type="pct"/>
            <w:shd w:val="clear" w:color="auto" w:fill="D9D9D9" w:themeFill="background1" w:themeFillShade="D9"/>
          </w:tcPr>
          <w:p w14:paraId="0890EE74" w14:textId="77777777" w:rsidR="00864577" w:rsidRPr="00FE36DF" w:rsidRDefault="00864577" w:rsidP="009A3A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lang w:eastAsia="zh-CN"/>
              </w:rPr>
            </w:pPr>
          </w:p>
        </w:tc>
      </w:tr>
    </w:tbl>
    <w:p w14:paraId="3A34E11A" w14:textId="77777777" w:rsidR="00864577" w:rsidRPr="00FE36DF" w:rsidRDefault="00864577" w:rsidP="00864577">
      <w:pPr>
        <w:spacing w:after="0" w:line="240" w:lineRule="auto"/>
        <w:rPr>
          <w:rFonts w:ascii="Arial" w:hAnsi="Arial" w:cs="Arial"/>
        </w:rPr>
      </w:pPr>
    </w:p>
    <w:p w14:paraId="19AC7971" w14:textId="77777777" w:rsidR="00864577" w:rsidRPr="00713D92" w:rsidRDefault="00864577" w:rsidP="00864577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713D92">
        <w:rPr>
          <w:rFonts w:ascii="Arial" w:hAnsi="Arial" w:cs="Arial"/>
          <w:b/>
          <w:sz w:val="20"/>
          <w:szCs w:val="20"/>
        </w:rPr>
        <w:t xml:space="preserve">Uwaga: </w:t>
      </w:r>
      <w:r w:rsidRPr="00713D92">
        <w:rPr>
          <w:rFonts w:ascii="Arial" w:hAnsi="Arial" w:cs="Arial"/>
          <w:b/>
          <w:i/>
          <w:sz w:val="20"/>
          <w:szCs w:val="20"/>
        </w:rPr>
        <w:t>„</w:t>
      </w:r>
      <w:r w:rsidRPr="00713D92">
        <w:rPr>
          <w:rFonts w:ascii="Arial" w:hAnsi="Arial" w:cs="Arial"/>
          <w:b/>
          <w:sz w:val="20"/>
          <w:szCs w:val="20"/>
        </w:rPr>
        <w:t>Odległość</w:t>
      </w:r>
      <w:r w:rsidRPr="00713D92">
        <w:rPr>
          <w:rFonts w:ascii="Arial" w:hAnsi="Arial" w:cs="Arial"/>
          <w:sz w:val="20"/>
          <w:szCs w:val="20"/>
        </w:rPr>
        <w:t>” określa dystans pomiędzy miejscem wyjazdu a przyjazdu</w:t>
      </w:r>
      <w:r>
        <w:rPr>
          <w:rFonts w:ascii="Arial" w:hAnsi="Arial" w:cs="Arial"/>
          <w:sz w:val="20"/>
          <w:szCs w:val="20"/>
        </w:rPr>
        <w:t xml:space="preserve"> do miejsca </w:t>
      </w:r>
      <w:r w:rsidRPr="00713D92">
        <w:rPr>
          <w:rFonts w:ascii="Arial" w:hAnsi="Arial" w:cs="Arial"/>
          <w:sz w:val="20"/>
          <w:szCs w:val="20"/>
        </w:rPr>
        <w:t>docelowego (w jedną stronę), a „</w:t>
      </w:r>
      <w:r w:rsidRPr="00713D92">
        <w:rPr>
          <w:rFonts w:ascii="Arial" w:hAnsi="Arial" w:cs="Arial"/>
          <w:b/>
          <w:sz w:val="20"/>
          <w:szCs w:val="20"/>
        </w:rPr>
        <w:t>Kwota</w:t>
      </w:r>
      <w:r w:rsidRPr="00713D92">
        <w:rPr>
          <w:rFonts w:ascii="Arial" w:hAnsi="Arial" w:cs="Arial"/>
          <w:sz w:val="20"/>
          <w:szCs w:val="20"/>
        </w:rPr>
        <w:t xml:space="preserve">” - ryczałt </w:t>
      </w:r>
      <w:r>
        <w:rPr>
          <w:rFonts w:ascii="Arial" w:hAnsi="Arial" w:cs="Arial"/>
          <w:sz w:val="20"/>
          <w:szCs w:val="20"/>
        </w:rPr>
        <w:t xml:space="preserve">na podróż </w:t>
      </w:r>
      <w:r w:rsidRPr="00864577">
        <w:rPr>
          <w:rFonts w:ascii="Arial" w:hAnsi="Arial" w:cs="Arial"/>
          <w:sz w:val="20"/>
          <w:szCs w:val="20"/>
          <w:u w:val="single"/>
        </w:rPr>
        <w:t>w obie</w:t>
      </w:r>
      <w:r w:rsidRPr="00713D92">
        <w:rPr>
          <w:rFonts w:ascii="Arial" w:hAnsi="Arial" w:cs="Arial"/>
          <w:sz w:val="20"/>
          <w:szCs w:val="20"/>
        </w:rPr>
        <w:t xml:space="preserve"> strony (do i z miejsca docelowego).</w:t>
      </w:r>
    </w:p>
    <w:p w14:paraId="08BB931C" w14:textId="77777777" w:rsidR="00864577" w:rsidRPr="00713D92" w:rsidRDefault="00864577" w:rsidP="00864577">
      <w:pPr>
        <w:spacing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14:paraId="1F074F59" w14:textId="77777777" w:rsidR="00864577" w:rsidRPr="00FE36DF" w:rsidRDefault="00864577" w:rsidP="00864577">
      <w:pPr>
        <w:spacing w:after="0" w:line="240" w:lineRule="auto"/>
        <w:ind w:left="1134" w:hanging="1134"/>
        <w:rPr>
          <w:rFonts w:ascii="Arial" w:hAnsi="Arial" w:cs="Arial"/>
          <w:b/>
        </w:rPr>
      </w:pPr>
    </w:p>
    <w:p w14:paraId="767BC951" w14:textId="77777777" w:rsidR="00864577" w:rsidRPr="00FE36DF" w:rsidRDefault="00864577" w:rsidP="00864577">
      <w:pPr>
        <w:pStyle w:val="Akapitzlist"/>
        <w:widowControl/>
        <w:numPr>
          <w:ilvl w:val="0"/>
          <w:numId w:val="3"/>
        </w:numPr>
        <w:suppressAutoHyphens w:val="0"/>
        <w:rPr>
          <w:rFonts w:ascii="Arial" w:hAnsi="Arial" w:cs="Arial"/>
          <w:b/>
        </w:rPr>
      </w:pPr>
      <w:r w:rsidRPr="00FE36DF">
        <w:rPr>
          <w:rFonts w:ascii="Arial" w:hAnsi="Arial" w:cs="Arial"/>
          <w:b/>
        </w:rPr>
        <w:t>Wsparcie indywidualne</w:t>
      </w:r>
    </w:p>
    <w:p w14:paraId="05E72D47" w14:textId="77777777" w:rsidR="00864577" w:rsidRPr="00FE36DF" w:rsidRDefault="00864577" w:rsidP="00864577">
      <w:pPr>
        <w:spacing w:after="0" w:line="240" w:lineRule="auto"/>
        <w:rPr>
          <w:rFonts w:ascii="Arial" w:hAnsi="Arial" w:cs="Arial"/>
          <w:b/>
        </w:rPr>
      </w:pPr>
    </w:p>
    <w:p w14:paraId="10C0B238" w14:textId="77777777" w:rsidR="00864577" w:rsidRDefault="00864577" w:rsidP="008645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  <w:r w:rsidRPr="005635DD">
        <w:rPr>
          <w:rFonts w:ascii="Arial" w:hAnsi="Arial" w:cs="Arial"/>
          <w:b/>
          <w:sz w:val="20"/>
          <w:szCs w:val="20"/>
        </w:rPr>
        <w:t xml:space="preserve">: </w:t>
      </w:r>
      <w:r w:rsidRPr="00713D92">
        <w:rPr>
          <w:rFonts w:ascii="Arial" w:hAnsi="Arial" w:cs="Arial"/>
          <w:b/>
          <w:sz w:val="20"/>
          <w:szCs w:val="20"/>
        </w:rPr>
        <w:t>„dzienna stawka”</w:t>
      </w:r>
      <w:r>
        <w:rPr>
          <w:rFonts w:ascii="Arial" w:hAnsi="Arial" w:cs="Arial"/>
          <w:sz w:val="20"/>
          <w:szCs w:val="20"/>
        </w:rPr>
        <w:t xml:space="preserve"> jest obliczona w następujący sposób: </w:t>
      </w:r>
    </w:p>
    <w:p w14:paraId="4B81D560" w14:textId="77777777" w:rsidR="00864577" w:rsidRDefault="00864577" w:rsidP="008645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14. dnia działania: kwota na dzień, przypadająca na uczestnika, jak określono w poniższej tabeli</w:t>
      </w:r>
    </w:p>
    <w:p w14:paraId="4EE3A535" w14:textId="77777777" w:rsidR="00864577" w:rsidRDefault="00864577" w:rsidP="008645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</w:p>
    <w:p w14:paraId="0E45BA39" w14:textId="77777777" w:rsidR="00864577" w:rsidRDefault="00864577" w:rsidP="0086457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15. dnia: 70% kwoty przypadającej na uczestnika, jak określono w poniższej tabeli.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864577" w:rsidRPr="00FE36DF" w14:paraId="0274C495" w14:textId="77777777" w:rsidTr="009A3A04">
        <w:trPr>
          <w:trHeight w:val="1467"/>
        </w:trPr>
        <w:tc>
          <w:tcPr>
            <w:tcW w:w="4859" w:type="dxa"/>
            <w:shd w:val="clear" w:color="auto" w:fill="auto"/>
            <w:vAlign w:val="center"/>
          </w:tcPr>
          <w:p w14:paraId="6DD0D2FF" w14:textId="77DF3937" w:rsidR="00864577" w:rsidRPr="00FE36DF" w:rsidRDefault="00A5745B" w:rsidP="009A3A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64577" w:rsidRPr="00FE36DF">
              <w:rPr>
                <w:rFonts w:ascii="Arial" w:hAnsi="Arial" w:cs="Arial"/>
              </w:rPr>
              <w:t>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F3B7E10" w14:textId="77777777" w:rsidR="00864577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Mobilność uczniów:</w:t>
            </w:r>
          </w:p>
          <w:p w14:paraId="28602EB7" w14:textId="77777777" w:rsidR="00864577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dzienna stawka EUR</w:t>
            </w:r>
          </w:p>
          <w:p w14:paraId="0CECE28C" w14:textId="77777777" w:rsidR="00864577" w:rsidRPr="00FE36DF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(1-14 dni)</w:t>
            </w:r>
          </w:p>
        </w:tc>
        <w:tc>
          <w:tcPr>
            <w:tcW w:w="1984" w:type="dxa"/>
          </w:tcPr>
          <w:p w14:paraId="76BBD3F2" w14:textId="77777777" w:rsidR="00864577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Mobilność uczniów: </w:t>
            </w:r>
          </w:p>
          <w:p w14:paraId="1EBEE8DF" w14:textId="77777777" w:rsidR="00864577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E36DF">
              <w:rPr>
                <w:rFonts w:ascii="Arial" w:hAnsi="Arial" w:cs="Arial"/>
              </w:rPr>
              <w:t>zienna stawka</w:t>
            </w:r>
            <w:r>
              <w:rPr>
                <w:rFonts w:ascii="Arial" w:hAnsi="Arial" w:cs="Arial"/>
              </w:rPr>
              <w:t xml:space="preserve"> EUR</w:t>
            </w:r>
          </w:p>
          <w:p w14:paraId="1CF87387" w14:textId="77777777" w:rsidR="00864577" w:rsidRPr="00FE36DF" w:rsidRDefault="00864577" w:rsidP="008645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15. dnia)</w:t>
            </w:r>
          </w:p>
        </w:tc>
      </w:tr>
      <w:tr w:rsidR="00864577" w:rsidRPr="00275587" w14:paraId="398094BF" w14:textId="77777777" w:rsidTr="00864577">
        <w:tc>
          <w:tcPr>
            <w:tcW w:w="4859" w:type="dxa"/>
            <w:shd w:val="clear" w:color="auto" w:fill="auto"/>
            <w:vAlign w:val="center"/>
          </w:tcPr>
          <w:p w14:paraId="54A646FE" w14:textId="77777777" w:rsidR="00864577" w:rsidRPr="00A5745B" w:rsidRDefault="00864577" w:rsidP="00A5745B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1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Dania, Finlandia, Irlandia, Islandia, Lichtenstein, Luksemburg, Norwegia, Szwecja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9FE6754" w14:textId="075217F7" w:rsidR="00864577" w:rsidRPr="00275587" w:rsidRDefault="00751B54" w:rsidP="002755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64</w:t>
            </w:r>
            <w:r w:rsidR="00EF7884" w:rsidRPr="002755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FCEBEF4" w14:textId="736E029E" w:rsidR="00864577" w:rsidRPr="00275587" w:rsidRDefault="00751B54" w:rsidP="0086457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45</w:t>
            </w:r>
          </w:p>
        </w:tc>
      </w:tr>
      <w:tr w:rsidR="00864577" w:rsidRPr="00275587" w14:paraId="1FB51EEA" w14:textId="77777777" w:rsidTr="00864577">
        <w:tc>
          <w:tcPr>
            <w:tcW w:w="4859" w:type="dxa"/>
            <w:shd w:val="clear" w:color="auto" w:fill="auto"/>
            <w:vAlign w:val="center"/>
          </w:tcPr>
          <w:p w14:paraId="14D731D7" w14:textId="77777777" w:rsidR="00864577" w:rsidRPr="00275587" w:rsidRDefault="00864577" w:rsidP="0086457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2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E9FBF67" w14:textId="4006F061" w:rsidR="00864577" w:rsidRPr="00275587" w:rsidRDefault="00751B54" w:rsidP="002755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56</w:t>
            </w:r>
          </w:p>
        </w:tc>
        <w:tc>
          <w:tcPr>
            <w:tcW w:w="1984" w:type="dxa"/>
            <w:vAlign w:val="center"/>
          </w:tcPr>
          <w:p w14:paraId="717E9208" w14:textId="5E6767D3" w:rsidR="00864577" w:rsidRPr="00275587" w:rsidRDefault="00751B54" w:rsidP="00864577">
            <w:pPr>
              <w:jc w:val="center"/>
            </w:pPr>
            <w:r w:rsidRPr="00275587">
              <w:rPr>
                <w:rFonts w:ascii="Arial" w:hAnsi="Arial" w:cs="Arial"/>
              </w:rPr>
              <w:t>39</w:t>
            </w:r>
          </w:p>
        </w:tc>
      </w:tr>
      <w:tr w:rsidR="00864577" w:rsidRPr="00FE36DF" w14:paraId="00853CEF" w14:textId="77777777" w:rsidTr="00864577">
        <w:tc>
          <w:tcPr>
            <w:tcW w:w="4859" w:type="dxa"/>
            <w:shd w:val="clear" w:color="auto" w:fill="auto"/>
            <w:vAlign w:val="center"/>
          </w:tcPr>
          <w:p w14:paraId="026FC0F7" w14:textId="77777777" w:rsidR="00864577" w:rsidRPr="00275587" w:rsidRDefault="00864577" w:rsidP="0086457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3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44A81ED" w14:textId="75A17EA0" w:rsidR="00864577" w:rsidRPr="00275587" w:rsidRDefault="00566F39" w:rsidP="002755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14:paraId="09670B70" w14:textId="1F75649C" w:rsidR="00864577" w:rsidRPr="00275587" w:rsidRDefault="00864577" w:rsidP="0027558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12E83DB" w14:textId="798255FF" w:rsidR="00864577" w:rsidRPr="00275587" w:rsidRDefault="00751B54" w:rsidP="00864577">
            <w:pPr>
              <w:jc w:val="center"/>
            </w:pPr>
            <w:r w:rsidRPr="00275587">
              <w:rPr>
                <w:rFonts w:ascii="Arial" w:hAnsi="Arial" w:cs="Arial"/>
              </w:rPr>
              <w:t>34</w:t>
            </w:r>
          </w:p>
        </w:tc>
      </w:tr>
    </w:tbl>
    <w:p w14:paraId="3680CAF2" w14:textId="77777777" w:rsidR="00864577" w:rsidRDefault="00864577" w:rsidP="00864577">
      <w:pPr>
        <w:spacing w:after="0" w:line="240" w:lineRule="auto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C42060" w:rsidRPr="00FE36DF" w14:paraId="1D9228C2" w14:textId="77777777" w:rsidTr="00705948">
        <w:trPr>
          <w:trHeight w:val="1291"/>
        </w:trPr>
        <w:tc>
          <w:tcPr>
            <w:tcW w:w="4859" w:type="dxa"/>
            <w:shd w:val="clear" w:color="auto" w:fill="auto"/>
            <w:vAlign w:val="center"/>
          </w:tcPr>
          <w:p w14:paraId="10D73EA2" w14:textId="77777777" w:rsidR="00C42060" w:rsidRPr="00FE36DF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E36DF">
              <w:rPr>
                <w:rFonts w:ascii="Arial" w:hAnsi="Arial" w:cs="Arial"/>
              </w:rPr>
              <w:lastRenderedPageBreak/>
              <w:t>Kraje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C8A7CCF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E2CE44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Mobilność kadry:</w:t>
            </w:r>
          </w:p>
          <w:p w14:paraId="330FE1F8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dzienna stawka EUR</w:t>
            </w:r>
          </w:p>
          <w:p w14:paraId="035CA3B7" w14:textId="77777777" w:rsidR="00C42060" w:rsidRPr="00FE36DF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(1-14 dni)</w:t>
            </w:r>
          </w:p>
        </w:tc>
        <w:tc>
          <w:tcPr>
            <w:tcW w:w="1984" w:type="dxa"/>
          </w:tcPr>
          <w:p w14:paraId="140154F0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242A2C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Mobilność kadry: </w:t>
            </w:r>
          </w:p>
          <w:p w14:paraId="10728931" w14:textId="77777777" w:rsidR="00C42060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E36DF">
              <w:rPr>
                <w:rFonts w:ascii="Arial" w:hAnsi="Arial" w:cs="Arial"/>
              </w:rPr>
              <w:t>zienna stawka</w:t>
            </w:r>
            <w:r>
              <w:rPr>
                <w:rFonts w:ascii="Arial" w:hAnsi="Arial" w:cs="Arial"/>
              </w:rPr>
              <w:t xml:space="preserve"> EUR</w:t>
            </w:r>
          </w:p>
          <w:p w14:paraId="1505E0EA" w14:textId="77777777" w:rsidR="00C42060" w:rsidRPr="00FE36DF" w:rsidRDefault="00C42060" w:rsidP="007059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15. dnia)</w:t>
            </w:r>
          </w:p>
        </w:tc>
      </w:tr>
      <w:tr w:rsidR="00C42060" w:rsidRPr="00FE36DF" w14:paraId="78A1EFF6" w14:textId="77777777" w:rsidTr="00705948">
        <w:tc>
          <w:tcPr>
            <w:tcW w:w="4859" w:type="dxa"/>
            <w:shd w:val="clear" w:color="auto" w:fill="auto"/>
            <w:vAlign w:val="center"/>
          </w:tcPr>
          <w:p w14:paraId="0B32535A" w14:textId="77777777" w:rsidR="00C42060" w:rsidRPr="00275587" w:rsidRDefault="00C42060" w:rsidP="0070594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1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Dania, Finlandia, Irlandia, Islandia, Lichtenstein, Luksemburg, Norwegia, Szwecja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4B45201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117</w:t>
            </w:r>
          </w:p>
        </w:tc>
        <w:tc>
          <w:tcPr>
            <w:tcW w:w="1984" w:type="dxa"/>
            <w:vAlign w:val="center"/>
          </w:tcPr>
          <w:p w14:paraId="34BAAD95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82</w:t>
            </w:r>
          </w:p>
        </w:tc>
      </w:tr>
      <w:tr w:rsidR="00C42060" w:rsidRPr="00FE36DF" w14:paraId="63D0CAB8" w14:textId="77777777" w:rsidTr="00705948">
        <w:tc>
          <w:tcPr>
            <w:tcW w:w="4859" w:type="dxa"/>
            <w:shd w:val="clear" w:color="auto" w:fill="auto"/>
            <w:vAlign w:val="center"/>
          </w:tcPr>
          <w:p w14:paraId="777FB177" w14:textId="77777777" w:rsidR="00C42060" w:rsidRPr="00FE36DF" w:rsidRDefault="00C42060" w:rsidP="0070594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2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8C8213B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104</w:t>
            </w:r>
          </w:p>
        </w:tc>
        <w:tc>
          <w:tcPr>
            <w:tcW w:w="1984" w:type="dxa"/>
            <w:vAlign w:val="center"/>
          </w:tcPr>
          <w:p w14:paraId="30AFD024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73</w:t>
            </w:r>
          </w:p>
        </w:tc>
      </w:tr>
      <w:tr w:rsidR="00C42060" w:rsidRPr="00FE36DF" w14:paraId="08BEACE5" w14:textId="77777777" w:rsidTr="00705948">
        <w:tc>
          <w:tcPr>
            <w:tcW w:w="4859" w:type="dxa"/>
            <w:shd w:val="clear" w:color="auto" w:fill="auto"/>
            <w:vAlign w:val="center"/>
          </w:tcPr>
          <w:p w14:paraId="5BFDE649" w14:textId="77777777" w:rsidR="00C42060" w:rsidRPr="00FE36DF" w:rsidRDefault="00C42060" w:rsidP="0070594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Grupa 3</w:t>
            </w:r>
            <w:r w:rsidRPr="00A5745B">
              <w:rPr>
                <w:rFonts w:ascii="Arial" w:hAnsi="Arial" w:cs="Arial"/>
                <w:sz w:val="20"/>
                <w:szCs w:val="20"/>
                <w:lang w:val="de-DE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6785882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91</w:t>
            </w:r>
          </w:p>
        </w:tc>
        <w:tc>
          <w:tcPr>
            <w:tcW w:w="1984" w:type="dxa"/>
            <w:vAlign w:val="center"/>
          </w:tcPr>
          <w:p w14:paraId="41E852D6" w14:textId="77777777" w:rsidR="00C42060" w:rsidRPr="00275587" w:rsidRDefault="00C42060" w:rsidP="0070594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75587">
              <w:rPr>
                <w:rFonts w:ascii="Arial" w:hAnsi="Arial" w:cs="Arial"/>
              </w:rPr>
              <w:t>64</w:t>
            </w:r>
          </w:p>
        </w:tc>
      </w:tr>
    </w:tbl>
    <w:p w14:paraId="0B673134" w14:textId="77777777" w:rsidR="00C42060" w:rsidRDefault="00C42060" w:rsidP="00864577">
      <w:pPr>
        <w:spacing w:after="0" w:line="240" w:lineRule="auto"/>
        <w:rPr>
          <w:rFonts w:ascii="Arial" w:hAnsi="Arial" w:cs="Arial"/>
        </w:rPr>
      </w:pPr>
    </w:p>
    <w:p w14:paraId="3D1F21F0" w14:textId="77777777" w:rsidR="00864577" w:rsidRPr="009545F7" w:rsidRDefault="00864577" w:rsidP="00864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Takie same stawki mają również zastosowanie do osób towarzyszących.</w:t>
      </w:r>
    </w:p>
    <w:p w14:paraId="6E65B945" w14:textId="77777777" w:rsidR="00864577" w:rsidRPr="00F63FC3" w:rsidRDefault="00864577" w:rsidP="0086457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81780A" w14:textId="77777777" w:rsidR="00864577" w:rsidRPr="00FE36DF" w:rsidRDefault="00864577" w:rsidP="00864577">
      <w:pPr>
        <w:spacing w:after="0" w:line="240" w:lineRule="auto"/>
        <w:rPr>
          <w:rFonts w:ascii="Arial" w:hAnsi="Arial" w:cs="Arial"/>
          <w:b/>
        </w:rPr>
      </w:pPr>
    </w:p>
    <w:p w14:paraId="34E6E7BB" w14:textId="77777777" w:rsidR="00864577" w:rsidRPr="0024246C" w:rsidRDefault="00864577" w:rsidP="00864577">
      <w:pPr>
        <w:pStyle w:val="Akapitzlist"/>
        <w:widowControl/>
        <w:numPr>
          <w:ilvl w:val="0"/>
          <w:numId w:val="3"/>
        </w:num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Wsparcie organizacyjne</w:t>
      </w:r>
    </w:p>
    <w:p w14:paraId="1954D172" w14:textId="77777777" w:rsidR="00864577" w:rsidRPr="0024246C" w:rsidRDefault="00864577" w:rsidP="00864577">
      <w:pPr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</w:p>
    <w:p w14:paraId="65F3B417" w14:textId="77777777" w:rsidR="00864577" w:rsidRPr="0024246C" w:rsidRDefault="00864577" w:rsidP="0086457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100 EUR:</w:t>
      </w:r>
    </w:p>
    <w:p w14:paraId="5150C09A" w14:textId="77777777" w:rsidR="00864577" w:rsidRPr="0024246C" w:rsidRDefault="00864577" w:rsidP="0086457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ucznia w mobilności grupowej lecz nie więcej niż 1000 EUR na grupę</w:t>
      </w:r>
    </w:p>
    <w:p w14:paraId="21F9C384" w14:textId="77777777" w:rsidR="00864577" w:rsidRPr="0024246C" w:rsidRDefault="00864577" w:rsidP="0086457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uczestnika mobilności pracowników w celu udziału w kursach i szkoleniach</w:t>
      </w:r>
    </w:p>
    <w:p w14:paraId="05CE6431" w14:textId="77777777" w:rsidR="00864577" w:rsidRPr="0024246C" w:rsidRDefault="00864577" w:rsidP="0086457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zaproszonego eksperta</w:t>
      </w:r>
    </w:p>
    <w:p w14:paraId="59E658FB" w14:textId="77777777" w:rsidR="00864577" w:rsidRPr="0024246C" w:rsidRDefault="00864577" w:rsidP="00864577">
      <w:pPr>
        <w:pStyle w:val="Akapitzlist"/>
        <w:widowControl/>
        <w:numPr>
          <w:ilvl w:val="0"/>
          <w:numId w:val="4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przyjmowanego szkolącego się nauczyciela lub edukatora</w:t>
      </w:r>
    </w:p>
    <w:p w14:paraId="74F08353" w14:textId="77777777" w:rsidR="00864577" w:rsidRPr="0024246C" w:rsidRDefault="00864577" w:rsidP="0086457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9EB07CE" w14:textId="77777777" w:rsidR="00864577" w:rsidRPr="0024246C" w:rsidRDefault="00864577" w:rsidP="0086457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 xml:space="preserve">Do 100 uczestników: 350 EUR,  powyżej </w:t>
      </w:r>
      <w:r w:rsidR="00A5654F" w:rsidRPr="0024246C">
        <w:rPr>
          <w:rFonts w:ascii="Arial" w:hAnsi="Arial" w:cs="Arial"/>
          <w:b/>
          <w:sz w:val="20"/>
          <w:szCs w:val="20"/>
        </w:rPr>
        <w:t>100. uczestnika uczestniczącego</w:t>
      </w:r>
      <w:r w:rsidR="00F05A8F" w:rsidRPr="0024246C">
        <w:rPr>
          <w:rFonts w:ascii="Arial" w:hAnsi="Arial" w:cs="Arial"/>
          <w:b/>
          <w:sz w:val="20"/>
          <w:szCs w:val="20"/>
        </w:rPr>
        <w:t xml:space="preserve"> w działaniu tego samego rodzaju</w:t>
      </w:r>
      <w:r w:rsidRPr="0024246C">
        <w:rPr>
          <w:rFonts w:ascii="Arial" w:hAnsi="Arial" w:cs="Arial"/>
          <w:b/>
          <w:sz w:val="20"/>
          <w:szCs w:val="20"/>
        </w:rPr>
        <w:t>: 200 EUR:</w:t>
      </w:r>
    </w:p>
    <w:p w14:paraId="58973F07" w14:textId="77777777" w:rsidR="00864577" w:rsidRPr="0024246C" w:rsidRDefault="00864577" w:rsidP="00864577">
      <w:pPr>
        <w:pStyle w:val="Akapitzlist"/>
        <w:widowControl/>
        <w:numPr>
          <w:ilvl w:val="0"/>
          <w:numId w:val="5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na uczestnika </w:t>
      </w:r>
      <w:r w:rsidR="00F05A8F"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krótkoterminowej </w:t>
      </w: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mobilności </w:t>
      </w:r>
      <w:r w:rsidR="00F05A8F"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uczniów</w:t>
      </w:r>
    </w:p>
    <w:p w14:paraId="3D59DD8A" w14:textId="77777777" w:rsidR="00864577" w:rsidRPr="0024246C" w:rsidRDefault="00864577" w:rsidP="00864577">
      <w:pPr>
        <w:pStyle w:val="Akapitzlist"/>
        <w:widowControl/>
        <w:numPr>
          <w:ilvl w:val="0"/>
          <w:numId w:val="5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na uczestnika mobilności </w:t>
      </w:r>
      <w:r w:rsidR="00F05A8F"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pracowników</w:t>
      </w: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 celu obserwacji pracy, w celu nauczania lub szkolenia</w:t>
      </w:r>
    </w:p>
    <w:p w14:paraId="3B94C37C" w14:textId="77777777" w:rsidR="00F05A8F" w:rsidRPr="0024246C" w:rsidRDefault="00F05A8F" w:rsidP="00F05A8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551C4968" w14:textId="77777777" w:rsidR="00F05A8F" w:rsidRPr="0024246C" w:rsidRDefault="00F05A8F" w:rsidP="00F05A8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500 EUR:</w:t>
      </w:r>
    </w:p>
    <w:p w14:paraId="3939010F" w14:textId="77777777" w:rsidR="00F05A8F" w:rsidRPr="0024246C" w:rsidRDefault="00F05A8F" w:rsidP="00F05A8F">
      <w:pPr>
        <w:pStyle w:val="Akapitzlist"/>
        <w:widowControl/>
        <w:numPr>
          <w:ilvl w:val="0"/>
          <w:numId w:val="6"/>
        </w:num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24246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na uczestnika długoterminowej mobilności uczniów</w:t>
      </w:r>
    </w:p>
    <w:p w14:paraId="5AEA73F7" w14:textId="77777777" w:rsidR="00F05A8F" w:rsidRPr="0024246C" w:rsidRDefault="00F05A8F" w:rsidP="0086457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F6FAA90" w14:textId="77777777" w:rsidR="00864577" w:rsidRPr="0024246C" w:rsidRDefault="00864577" w:rsidP="0086457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 xml:space="preserve">Uwaga: </w:t>
      </w:r>
      <w:r w:rsidRPr="0024246C">
        <w:rPr>
          <w:rFonts w:ascii="Arial" w:hAnsi="Arial" w:cs="Arial"/>
          <w:sz w:val="20"/>
          <w:szCs w:val="20"/>
        </w:rPr>
        <w:t>osoby towarzyszące ani uczestnicy wizyt przygotowawczych nie są uczestnikami mobilności i nie są brani pod uwagę przy obliczaniu Wsparcia organizacyjnego.</w:t>
      </w:r>
    </w:p>
    <w:p w14:paraId="29EF3C5E" w14:textId="77777777" w:rsidR="00864577" w:rsidRPr="0024246C" w:rsidRDefault="00864577" w:rsidP="0086457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6368536" w14:textId="77777777" w:rsidR="00275587" w:rsidRPr="0024246C" w:rsidRDefault="00275587" w:rsidP="0086457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9EBA4E9" w14:textId="77777777" w:rsidR="00864577" w:rsidRPr="0024246C" w:rsidRDefault="00864577" w:rsidP="00864577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4. Opłaty za kursy</w:t>
      </w:r>
    </w:p>
    <w:p w14:paraId="4022526A" w14:textId="77777777" w:rsidR="00864577" w:rsidRPr="0024246C" w:rsidRDefault="00864577" w:rsidP="0086457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80 EUR</w:t>
      </w:r>
      <w:r w:rsidRPr="0024246C">
        <w:rPr>
          <w:rFonts w:ascii="Arial" w:hAnsi="Arial" w:cs="Arial"/>
          <w:sz w:val="20"/>
          <w:szCs w:val="20"/>
        </w:rPr>
        <w:t xml:space="preserve"> na dzień na uczestnika, przy czym uczestnik może otrzymać w ramach projektu mobilności maksymalnie 800 EUR na opłatę za kurs.</w:t>
      </w:r>
    </w:p>
    <w:p w14:paraId="7FC08931" w14:textId="77777777" w:rsidR="00864577" w:rsidRDefault="00864577" w:rsidP="00864577">
      <w:pPr>
        <w:spacing w:before="240" w:after="240"/>
        <w:rPr>
          <w:rFonts w:ascii="Arial" w:hAnsi="Arial" w:cs="Arial"/>
          <w:sz w:val="20"/>
          <w:szCs w:val="20"/>
        </w:rPr>
      </w:pPr>
    </w:p>
    <w:p w14:paraId="49A2E1F3" w14:textId="77777777" w:rsidR="00A5745B" w:rsidRPr="0024246C" w:rsidRDefault="00A5745B" w:rsidP="00864577">
      <w:pPr>
        <w:spacing w:before="240" w:after="240"/>
        <w:rPr>
          <w:rFonts w:ascii="Arial" w:hAnsi="Arial" w:cs="Arial"/>
          <w:sz w:val="20"/>
          <w:szCs w:val="20"/>
        </w:rPr>
      </w:pPr>
    </w:p>
    <w:p w14:paraId="185C1118" w14:textId="77777777" w:rsidR="00864577" w:rsidRPr="0024246C" w:rsidRDefault="00864577" w:rsidP="00864577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lastRenderedPageBreak/>
        <w:t>5. Wsparcie włączenia</w:t>
      </w:r>
    </w:p>
    <w:p w14:paraId="1F08759A" w14:textId="77777777" w:rsidR="00864577" w:rsidRPr="0024246C" w:rsidRDefault="00864577" w:rsidP="00864577">
      <w:pPr>
        <w:spacing w:before="120" w:after="240"/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100 EUR</w:t>
      </w:r>
      <w:r w:rsidRPr="0024246C">
        <w:rPr>
          <w:rFonts w:ascii="Arial" w:hAnsi="Arial" w:cs="Arial"/>
          <w:sz w:val="20"/>
          <w:szCs w:val="20"/>
        </w:rPr>
        <w:t xml:space="preserve"> na uczestnika na koszty związane z organizacją mobilności uczestników z mniejszymi szansami.</w:t>
      </w:r>
    </w:p>
    <w:p w14:paraId="22944B0C" w14:textId="77777777" w:rsidR="00864577" w:rsidRPr="0024246C" w:rsidRDefault="00864577" w:rsidP="00864577">
      <w:pPr>
        <w:spacing w:before="240" w:after="240"/>
        <w:rPr>
          <w:rFonts w:ascii="Arial" w:hAnsi="Arial" w:cs="Arial"/>
          <w:sz w:val="20"/>
          <w:szCs w:val="20"/>
        </w:rPr>
      </w:pPr>
    </w:p>
    <w:p w14:paraId="2E0FC462" w14:textId="77777777" w:rsidR="00864577" w:rsidRPr="0024246C" w:rsidRDefault="00864577" w:rsidP="00864577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6. Wizyty przygotowawcze</w:t>
      </w:r>
    </w:p>
    <w:p w14:paraId="2DED9FD8" w14:textId="77777777" w:rsidR="00864577" w:rsidRPr="0024246C" w:rsidRDefault="00864577" w:rsidP="00864577">
      <w:pPr>
        <w:spacing w:before="120" w:after="240"/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575 EUR</w:t>
      </w:r>
      <w:r w:rsidRPr="0024246C">
        <w:rPr>
          <w:rFonts w:ascii="Arial" w:hAnsi="Arial" w:cs="Arial"/>
          <w:sz w:val="20"/>
          <w:szCs w:val="20"/>
        </w:rPr>
        <w:t xml:space="preserve"> na uczestnika, przy maksymalnie trzech uczestnikach na jedną wizytę.</w:t>
      </w:r>
    </w:p>
    <w:p w14:paraId="1019FCCF" w14:textId="77777777" w:rsidR="00864577" w:rsidRPr="0024246C" w:rsidRDefault="00864577" w:rsidP="00864577">
      <w:pPr>
        <w:spacing w:before="240" w:after="240"/>
        <w:rPr>
          <w:rFonts w:ascii="Arial" w:hAnsi="Arial" w:cs="Arial"/>
          <w:sz w:val="20"/>
          <w:szCs w:val="20"/>
        </w:rPr>
      </w:pPr>
    </w:p>
    <w:p w14:paraId="500454C9" w14:textId="77777777" w:rsidR="00864577" w:rsidRPr="0024246C" w:rsidRDefault="00864577" w:rsidP="00864577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7. Wsparcie językowe</w:t>
      </w:r>
    </w:p>
    <w:p w14:paraId="513576B7" w14:textId="77777777" w:rsidR="00864577" w:rsidRPr="0024246C" w:rsidRDefault="00864577" w:rsidP="00864577">
      <w:pPr>
        <w:spacing w:before="120"/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150 EUR</w:t>
      </w:r>
      <w:r w:rsidRPr="0024246C">
        <w:rPr>
          <w:rFonts w:ascii="Arial" w:hAnsi="Arial" w:cs="Arial"/>
          <w:sz w:val="20"/>
          <w:szCs w:val="20"/>
        </w:rPr>
        <w:t xml:space="preserve"> na uczestnika.</w:t>
      </w:r>
    </w:p>
    <w:p w14:paraId="0B182034" w14:textId="77777777" w:rsidR="00F05A8F" w:rsidRPr="0024246C" w:rsidRDefault="00F05A8F" w:rsidP="00F05A8F">
      <w:pPr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sz w:val="20"/>
          <w:szCs w:val="20"/>
        </w:rPr>
        <w:t>Dodatkowo: 150 EUR na uczestnika długoterminowej mobilności uczniów.</w:t>
      </w:r>
    </w:p>
    <w:p w14:paraId="37981693" w14:textId="77777777" w:rsidR="00864577" w:rsidRPr="0024246C" w:rsidRDefault="00864577" w:rsidP="00864577">
      <w:pPr>
        <w:rPr>
          <w:rFonts w:ascii="Arial" w:hAnsi="Arial" w:cs="Arial"/>
          <w:sz w:val="20"/>
          <w:szCs w:val="20"/>
        </w:rPr>
      </w:pPr>
      <w:r w:rsidRPr="0024246C">
        <w:rPr>
          <w:rFonts w:ascii="Arial" w:hAnsi="Arial" w:cs="Arial"/>
          <w:b/>
          <w:sz w:val="20"/>
          <w:szCs w:val="20"/>
        </w:rPr>
        <w:t>Uwaga:</w:t>
      </w:r>
      <w:r w:rsidRPr="0024246C">
        <w:rPr>
          <w:rFonts w:ascii="Arial" w:hAnsi="Arial" w:cs="Arial"/>
          <w:sz w:val="20"/>
          <w:szCs w:val="20"/>
        </w:rPr>
        <w:t xml:space="preserve"> Indywidualne wsparcie językowe nie dotyczy </w:t>
      </w:r>
      <w:r w:rsidR="00F05A8F" w:rsidRPr="0024246C">
        <w:rPr>
          <w:rFonts w:ascii="Arial" w:hAnsi="Arial" w:cs="Arial"/>
          <w:sz w:val="20"/>
          <w:szCs w:val="20"/>
        </w:rPr>
        <w:t>pracowników</w:t>
      </w:r>
      <w:r w:rsidRPr="0024246C">
        <w:rPr>
          <w:rFonts w:ascii="Arial" w:hAnsi="Arial" w:cs="Arial"/>
          <w:sz w:val="20"/>
          <w:szCs w:val="20"/>
        </w:rPr>
        <w:t xml:space="preserve"> realizując</w:t>
      </w:r>
      <w:r w:rsidR="00F05A8F" w:rsidRPr="0024246C">
        <w:rPr>
          <w:rFonts w:ascii="Arial" w:hAnsi="Arial" w:cs="Arial"/>
          <w:sz w:val="20"/>
          <w:szCs w:val="20"/>
        </w:rPr>
        <w:t>ych</w:t>
      </w:r>
      <w:r w:rsidRPr="0024246C">
        <w:rPr>
          <w:rFonts w:ascii="Arial" w:hAnsi="Arial" w:cs="Arial"/>
          <w:sz w:val="20"/>
          <w:szCs w:val="20"/>
        </w:rPr>
        <w:t xml:space="preserve"> mobilność krótszą niż 31 dni ani </w:t>
      </w:r>
      <w:r w:rsidR="00F05A8F" w:rsidRPr="0024246C">
        <w:rPr>
          <w:rFonts w:ascii="Arial" w:hAnsi="Arial" w:cs="Arial"/>
          <w:sz w:val="20"/>
          <w:szCs w:val="20"/>
        </w:rPr>
        <w:t>uczniów w</w:t>
      </w:r>
      <w:r w:rsidRPr="0024246C">
        <w:rPr>
          <w:rFonts w:ascii="Arial" w:hAnsi="Arial" w:cs="Arial"/>
          <w:sz w:val="20"/>
          <w:szCs w:val="20"/>
        </w:rPr>
        <w:t xml:space="preserve"> mobilności grupowej.</w:t>
      </w:r>
    </w:p>
    <w:p w14:paraId="60A6DB45" w14:textId="77777777" w:rsidR="00864577" w:rsidRPr="0024246C" w:rsidRDefault="00864577" w:rsidP="00864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36C60C" w14:textId="77777777" w:rsidR="00864577" w:rsidRPr="0024246C" w:rsidRDefault="00864577" w:rsidP="008645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58AE59" w14:textId="77777777" w:rsidR="00864577" w:rsidRPr="0024246C" w:rsidRDefault="00864577" w:rsidP="0086457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64577" w:rsidRPr="0024246C" w:rsidSect="007762CA">
      <w:headerReference w:type="default" r:id="rId9"/>
      <w:footerReference w:type="default" r:id="rId10"/>
      <w:pgSz w:w="11906" w:h="16838"/>
      <w:pgMar w:top="1276" w:right="1274" w:bottom="1560" w:left="1560" w:header="709" w:footer="7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BFF5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B3AF3" w16cex:dateUtc="2021-09-14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FF55C" w16cid:durableId="24EB3A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D291" w14:textId="77777777" w:rsidR="00A35F0A" w:rsidRDefault="00A35F0A" w:rsidP="005A2E6B">
      <w:pPr>
        <w:spacing w:after="0" w:line="240" w:lineRule="auto"/>
      </w:pPr>
      <w:r>
        <w:separator/>
      </w:r>
    </w:p>
  </w:endnote>
  <w:endnote w:type="continuationSeparator" w:id="0">
    <w:p w14:paraId="5BCED0C0" w14:textId="77777777" w:rsidR="00A35F0A" w:rsidRDefault="00A35F0A" w:rsidP="005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9F372" w14:textId="77777777" w:rsidR="00CC08AD" w:rsidRDefault="00CC08AD" w:rsidP="00CC08AD">
    <w:pPr>
      <w:tabs>
        <w:tab w:val="right" w:leader="underscore" w:pos="9639"/>
      </w:tabs>
      <w:spacing w:after="0"/>
      <w:rPr>
        <w:sz w:val="16"/>
        <w:szCs w:val="16"/>
      </w:rPr>
    </w:pPr>
    <w:r>
      <w:rPr>
        <w:sz w:val="16"/>
        <w:szCs w:val="16"/>
      </w:rPr>
      <w:tab/>
    </w:r>
  </w:p>
  <w:p w14:paraId="1C4D54E7" w14:textId="77777777" w:rsidR="00CC08AD" w:rsidRPr="007C1530" w:rsidRDefault="00CC08AD" w:rsidP="00CC08AD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6541A4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  <w:r w:rsidRPr="007C1530">
      <w:rPr>
        <w:sz w:val="16"/>
        <w:szCs w:val="16"/>
      </w:rPr>
      <w:t xml:space="preserve"> z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NUMPAGES</w:instrText>
    </w:r>
    <w:r w:rsidRPr="007C1530">
      <w:rPr>
        <w:bCs/>
        <w:sz w:val="16"/>
        <w:szCs w:val="16"/>
      </w:rPr>
      <w:fldChar w:fldCharType="separate"/>
    </w:r>
    <w:r w:rsidR="006541A4">
      <w:rPr>
        <w:bCs/>
        <w:noProof/>
        <w:sz w:val="16"/>
        <w:szCs w:val="16"/>
      </w:rPr>
      <w:t>3</w:t>
    </w:r>
    <w:r w:rsidRPr="007C1530">
      <w:rPr>
        <w:bCs/>
        <w:sz w:val="16"/>
        <w:szCs w:val="16"/>
      </w:rPr>
      <w:fldChar w:fldCharType="end"/>
    </w:r>
  </w:p>
  <w:p w14:paraId="5DBED864" w14:textId="77777777" w:rsidR="00CC08AD" w:rsidRPr="00D31234" w:rsidRDefault="00CC08AD" w:rsidP="00CC08AD">
    <w:pPr>
      <w:tabs>
        <w:tab w:val="right" w:pos="9639"/>
      </w:tabs>
      <w:spacing w:after="0"/>
      <w:rPr>
        <w:sz w:val="16"/>
        <w:szCs w:val="16"/>
      </w:rPr>
    </w:pPr>
    <w:r>
      <w:rPr>
        <w:sz w:val="16"/>
        <w:szCs w:val="16"/>
      </w:rPr>
      <w:t>Edukacja</w:t>
    </w:r>
    <w:r w:rsidR="009052CE">
      <w:rPr>
        <w:sz w:val="16"/>
        <w:szCs w:val="16"/>
      </w:rPr>
      <w:t xml:space="preserve"> szkolna</w:t>
    </w:r>
    <w:r>
      <w:rPr>
        <w:sz w:val="16"/>
        <w:szCs w:val="16"/>
      </w:rPr>
      <w:t xml:space="preserve"> (</w:t>
    </w:r>
    <w:r w:rsidR="009052CE">
      <w:rPr>
        <w:sz w:val="16"/>
        <w:szCs w:val="16"/>
      </w:rPr>
      <w:t>SE</w:t>
    </w:r>
    <w:r w:rsidRPr="00D31234">
      <w:rPr>
        <w:sz w:val="16"/>
        <w:szCs w:val="16"/>
      </w:rPr>
      <w:t>)</w:t>
    </w:r>
    <w:r>
      <w:rPr>
        <w:sz w:val="16"/>
        <w:szCs w:val="16"/>
      </w:rPr>
      <w:t xml:space="preserve"> </w:t>
    </w:r>
    <w:r w:rsidRPr="00D31234">
      <w:rPr>
        <w:sz w:val="16"/>
        <w:szCs w:val="16"/>
      </w:rPr>
      <w:t xml:space="preserve"> 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7D805030" w14:textId="77777777" w:rsidR="005A2E6B" w:rsidRPr="00CC08AD" w:rsidRDefault="006541A4" w:rsidP="00CC08AD">
    <w:pPr>
      <w:tabs>
        <w:tab w:val="right" w:pos="9639"/>
      </w:tabs>
      <w:spacing w:after="0"/>
      <w:ind w:right="-41"/>
      <w:rPr>
        <w:sz w:val="14"/>
      </w:rPr>
    </w:pPr>
    <w:hyperlink r:id="rId1">
      <w:r w:rsidR="00CC08AD" w:rsidRPr="00D31234">
        <w:rPr>
          <w:sz w:val="16"/>
          <w:szCs w:val="16"/>
        </w:rPr>
        <w:t>http://erasmusplus.org.pl</w:t>
      </w:r>
    </w:hyperlink>
    <w:r w:rsidR="00CC08A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6D10" w14:textId="77777777" w:rsidR="00A35F0A" w:rsidRDefault="00A35F0A" w:rsidP="005A2E6B">
      <w:pPr>
        <w:spacing w:after="0" w:line="240" w:lineRule="auto"/>
      </w:pPr>
      <w:r>
        <w:separator/>
      </w:r>
    </w:p>
  </w:footnote>
  <w:footnote w:type="continuationSeparator" w:id="0">
    <w:p w14:paraId="60C24F5C" w14:textId="77777777" w:rsidR="00A35F0A" w:rsidRDefault="00A35F0A" w:rsidP="005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3BB80" w14:textId="77777777" w:rsidR="005A2E6B" w:rsidRDefault="00CC08AD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t xml:space="preserve">Załącznik IV, MONO- i MULTI-BEN </w:t>
    </w:r>
    <w:r w:rsidR="00864577"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511"/>
    <w:multiLevelType w:val="hybridMultilevel"/>
    <w:tmpl w:val="6E8C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2D3"/>
    <w:multiLevelType w:val="hybridMultilevel"/>
    <w:tmpl w:val="F05EF6DA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95880"/>
    <w:multiLevelType w:val="hybridMultilevel"/>
    <w:tmpl w:val="E5FCB15C"/>
    <w:lvl w:ilvl="0" w:tplc="D90C3F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3E09ED"/>
    <w:multiLevelType w:val="hybridMultilevel"/>
    <w:tmpl w:val="F7C0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07DE2"/>
    <w:multiLevelType w:val="hybridMultilevel"/>
    <w:tmpl w:val="482293A6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ółcik">
    <w15:presenceInfo w15:providerId="AD" w15:userId="S::gzolcik@frse.org.pl::03b46c0f-6ae8-4c8a-9387-bae5482eec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6B"/>
    <w:rsid w:val="00031070"/>
    <w:rsid w:val="00083285"/>
    <w:rsid w:val="000944EF"/>
    <w:rsid w:val="000C2FED"/>
    <w:rsid w:val="000D1C35"/>
    <w:rsid w:val="000F04AC"/>
    <w:rsid w:val="00107F88"/>
    <w:rsid w:val="00185D79"/>
    <w:rsid w:val="00195650"/>
    <w:rsid w:val="001F7773"/>
    <w:rsid w:val="0024246C"/>
    <w:rsid w:val="00275587"/>
    <w:rsid w:val="00296E4B"/>
    <w:rsid w:val="002D271C"/>
    <w:rsid w:val="002F2068"/>
    <w:rsid w:val="00353EF5"/>
    <w:rsid w:val="003F200C"/>
    <w:rsid w:val="00445D0A"/>
    <w:rsid w:val="00473D22"/>
    <w:rsid w:val="004D77CA"/>
    <w:rsid w:val="00523A89"/>
    <w:rsid w:val="00566F39"/>
    <w:rsid w:val="005A2150"/>
    <w:rsid w:val="005A2E6B"/>
    <w:rsid w:val="006514FD"/>
    <w:rsid w:val="006541A4"/>
    <w:rsid w:val="00670038"/>
    <w:rsid w:val="00703B9E"/>
    <w:rsid w:val="00745388"/>
    <w:rsid w:val="00751B54"/>
    <w:rsid w:val="007653D1"/>
    <w:rsid w:val="007762CA"/>
    <w:rsid w:val="007E01FB"/>
    <w:rsid w:val="007E51A4"/>
    <w:rsid w:val="00830810"/>
    <w:rsid w:val="00864577"/>
    <w:rsid w:val="00864DE7"/>
    <w:rsid w:val="00865FA9"/>
    <w:rsid w:val="00884F34"/>
    <w:rsid w:val="008C64C9"/>
    <w:rsid w:val="0090014D"/>
    <w:rsid w:val="009052CE"/>
    <w:rsid w:val="00917ADC"/>
    <w:rsid w:val="00981A17"/>
    <w:rsid w:val="009939DF"/>
    <w:rsid w:val="009D475F"/>
    <w:rsid w:val="009D71BF"/>
    <w:rsid w:val="00A01C3D"/>
    <w:rsid w:val="00A23CFB"/>
    <w:rsid w:val="00A2724D"/>
    <w:rsid w:val="00A27807"/>
    <w:rsid w:val="00A35F0A"/>
    <w:rsid w:val="00A5654F"/>
    <w:rsid w:val="00A5745B"/>
    <w:rsid w:val="00A717B0"/>
    <w:rsid w:val="00AB227F"/>
    <w:rsid w:val="00AE6319"/>
    <w:rsid w:val="00C0559F"/>
    <w:rsid w:val="00C144E6"/>
    <w:rsid w:val="00C42060"/>
    <w:rsid w:val="00C43214"/>
    <w:rsid w:val="00C54C09"/>
    <w:rsid w:val="00C7794B"/>
    <w:rsid w:val="00CB425F"/>
    <w:rsid w:val="00CC08AD"/>
    <w:rsid w:val="00DB7E3C"/>
    <w:rsid w:val="00E2114B"/>
    <w:rsid w:val="00E33F2F"/>
    <w:rsid w:val="00EB36C3"/>
    <w:rsid w:val="00ED45BB"/>
    <w:rsid w:val="00EF7884"/>
    <w:rsid w:val="00F05A8F"/>
    <w:rsid w:val="00F63FC3"/>
    <w:rsid w:val="00F74543"/>
    <w:rsid w:val="00F917B2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9A48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Akapitzlist">
    <w:name w:val="List Paragraph"/>
    <w:basedOn w:val="Normalny"/>
    <w:uiPriority w:val="34"/>
    <w:qFormat/>
    <w:rsid w:val="00AE6319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751B5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B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B5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Akapitzlist">
    <w:name w:val="List Paragraph"/>
    <w:basedOn w:val="Normalny"/>
    <w:uiPriority w:val="34"/>
    <w:qFormat/>
    <w:rsid w:val="00AE6319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751B5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B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B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168E-368D-4BA2-86FD-C0F20A1F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imorawicz</cp:lastModifiedBy>
  <cp:revision>2</cp:revision>
  <cp:lastPrinted>2021-09-22T08:30:00Z</cp:lastPrinted>
  <dcterms:created xsi:type="dcterms:W3CDTF">2021-11-09T10:50:00Z</dcterms:created>
  <dcterms:modified xsi:type="dcterms:W3CDTF">2021-11-09T10:50:00Z</dcterms:modified>
</cp:coreProperties>
</file>