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1EA2" w14:textId="77777777" w:rsidR="00F3525C" w:rsidRPr="00F3525C" w:rsidRDefault="00F3525C" w:rsidP="00F3525C">
      <w:pPr>
        <w:keepNext/>
        <w:keepLines/>
        <w:spacing w:before="200" w:after="200" w:line="240" w:lineRule="auto"/>
        <w:ind w:left="1797" w:hanging="1797"/>
        <w:jc w:val="center"/>
        <w:outlineLvl w:val="5"/>
        <w:rPr>
          <w:rFonts w:ascii="Times New Roman" w:eastAsia="Times New Roman" w:hAnsi="Times New Roman" w:cs="Times New Roman"/>
          <w:b/>
          <w:iCs/>
          <w:color w:val="000000"/>
          <w:kern w:val="0"/>
          <w:szCs w:val="28"/>
          <w:u w:val="single"/>
          <w:lang w:eastAsia="en-GB"/>
          <w14:ligatures w14:val="none"/>
        </w:rPr>
      </w:pPr>
      <w:r w:rsidRPr="00F3525C">
        <w:rPr>
          <w:rFonts w:ascii="Times New Roman" w:eastAsia="Times New Roman" w:hAnsi="Times New Roman" w:cs="Times New Roman"/>
          <w:b/>
          <w:iCs/>
          <w:color w:val="000000"/>
          <w:kern w:val="0"/>
          <w:szCs w:val="28"/>
          <w:u w:val="single"/>
          <w:lang w:eastAsia="en-GB"/>
          <w14:ligatures w14:val="none"/>
        </w:rPr>
        <w:t xml:space="preserve">ZAŁĄCZNIK 3 – STAWKI MAJĄCE ZASTOSOWANIE </w:t>
      </w:r>
    </w:p>
    <w:p w14:paraId="073DDF95" w14:textId="77777777" w:rsidR="00F3525C" w:rsidRPr="00F3525C" w:rsidRDefault="00F3525C" w:rsidP="00F3525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:highlight w:val="yellow"/>
          <w14:ligatures w14:val="none"/>
        </w:rPr>
        <w:t>KA 121 122</w:t>
      </w:r>
    </w:p>
    <w:p w14:paraId="6BB7097A" w14:textId="77777777" w:rsidR="00F3525C" w:rsidRPr="00F3525C" w:rsidRDefault="00F3525C" w:rsidP="00F3525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(ADU)</w:t>
      </w:r>
    </w:p>
    <w:p w14:paraId="67F38FEB" w14:textId="77777777" w:rsidR="00F3525C" w:rsidRDefault="00F3525C" w:rsidP="00F35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</w:p>
    <w:p w14:paraId="3854F918" w14:textId="77777777" w:rsidR="00F3525C" w:rsidRPr="00F3525C" w:rsidRDefault="00F3525C" w:rsidP="00F35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</w:p>
    <w:p w14:paraId="05E51B4B" w14:textId="77777777" w:rsidR="00F3525C" w:rsidRPr="00F3525C" w:rsidRDefault="00F3525C" w:rsidP="00F3525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AKCJA KLUCZOWA 1 – MOBILNOŚĆ</w:t>
      </w: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DOROSŁYCH OSÓB UCZĄCYCH SIĘ I KADRY W EDUKACJI DOROSŁYCH</w:t>
      </w:r>
    </w:p>
    <w:p w14:paraId="4154B575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9C21F98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1. Podróż </w:t>
      </w:r>
    </w:p>
    <w:p w14:paraId="5742FF1B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22"/>
        <w:gridCol w:w="3021"/>
        <w:gridCol w:w="3019"/>
      </w:tblGrid>
      <w:tr w:rsidR="00F3525C" w:rsidRPr="00F3525C" w14:paraId="11E23C28" w14:textId="77777777" w:rsidTr="00402458">
        <w:trPr>
          <w:trHeight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041966F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Odległości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F35022F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 xml:space="preserve">Podróż z wykorzystaniem ekologicznych środków transportu </w:t>
            </w:r>
            <w:r w:rsidRPr="00F3525C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br/>
              <w:t>Kwota na uczestnika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A18118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bez wykorzystania ekologicznych środków transportu</w:t>
            </w:r>
            <w:r w:rsidRPr="00F3525C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br/>
              <w:t>Kwota na uczestnika</w:t>
            </w:r>
          </w:p>
        </w:tc>
      </w:tr>
      <w:tr w:rsidR="00F3525C" w:rsidRPr="00F3525C" w14:paraId="34BFE6E0" w14:textId="77777777" w:rsidTr="0040245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741E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10–99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7579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85CE0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28 EUR</w:t>
            </w:r>
          </w:p>
        </w:tc>
      </w:tr>
      <w:tr w:rsidR="00F3525C" w:rsidRPr="00F3525C" w14:paraId="7439F7B8" w14:textId="77777777" w:rsidTr="0040245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EFA0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100–499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9536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E20D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211 EUR</w:t>
            </w:r>
          </w:p>
        </w:tc>
      </w:tr>
      <w:tr w:rsidR="00F3525C" w:rsidRPr="00F3525C" w14:paraId="45876B86" w14:textId="77777777" w:rsidTr="0040245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365E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500–1 999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CF9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DACB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309 EUR</w:t>
            </w:r>
          </w:p>
        </w:tc>
      </w:tr>
      <w:tr w:rsidR="00F3525C" w:rsidRPr="00F3525C" w14:paraId="07A2D7C1" w14:textId="77777777" w:rsidTr="0040245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BBFC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2 000–2 999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9740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50E3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395 EUR</w:t>
            </w:r>
          </w:p>
        </w:tc>
      </w:tr>
      <w:tr w:rsidR="00F3525C" w:rsidRPr="00F3525C" w14:paraId="5FDD044F" w14:textId="77777777" w:rsidTr="0040245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EF0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3 000–3 999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D07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8616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580 EUR</w:t>
            </w:r>
          </w:p>
        </w:tc>
      </w:tr>
      <w:tr w:rsidR="00F3525C" w:rsidRPr="00F3525C" w14:paraId="6110E2BD" w14:textId="77777777" w:rsidTr="0040245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3087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4 000–7 999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7F1E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64DBC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1 188 EUR</w:t>
            </w:r>
          </w:p>
        </w:tc>
      </w:tr>
      <w:tr w:rsidR="00F3525C" w:rsidRPr="00F3525C" w14:paraId="620DD2DB" w14:textId="77777777" w:rsidTr="00402458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4467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8 000 km lub więcej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08CB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64ABC" w14:textId="77777777" w:rsidR="00F3525C" w:rsidRPr="00F3525C" w:rsidRDefault="00F3525C" w:rsidP="00F3525C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</w:tr>
    </w:tbl>
    <w:p w14:paraId="475EFD1D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212E68" w14:textId="77777777" w:rsidR="00F3525C" w:rsidRPr="00F3525C" w:rsidRDefault="00F3525C" w:rsidP="00F3525C">
      <w:pPr>
        <w:spacing w:after="0" w:line="240" w:lineRule="auto"/>
        <w:ind w:left="1134" w:hanging="1134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FE22B2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 Wsparcie indywidualne</w:t>
      </w:r>
      <w:r w:rsidRPr="00F352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4985FB7A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1134"/>
        <w:gridCol w:w="1275"/>
        <w:gridCol w:w="1276"/>
      </w:tblGrid>
      <w:tr w:rsidR="00F3525C" w:rsidRPr="00F3525C" w14:paraId="05199903" w14:textId="77777777" w:rsidTr="00F3525C">
        <w:trPr>
          <w:trHeight w:val="3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40D580E" w14:textId="77777777" w:rsidR="00F3525C" w:rsidRPr="00F3525C" w:rsidRDefault="00F3525C" w:rsidP="00F3525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>Kraj przyjmujący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EF7D7AA" w14:textId="77777777" w:rsidR="00F3525C" w:rsidRPr="00F3525C" w:rsidRDefault="00F3525C" w:rsidP="00F3525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Kwota na dzień w walucie EUR</w:t>
            </w:r>
          </w:p>
        </w:tc>
      </w:tr>
      <w:tr w:rsidR="00F3525C" w:rsidRPr="00F3525C" w14:paraId="281FA3BD" w14:textId="77777777" w:rsidTr="00F3525C">
        <w:trPr>
          <w:trHeight w:val="3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20FAC21" w14:textId="77777777" w:rsidR="00F3525C" w:rsidRPr="00F3525C" w:rsidRDefault="00F3525C" w:rsidP="00F3525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55FC" w14:textId="77777777" w:rsidR="00F3525C" w:rsidRPr="00F3525C" w:rsidRDefault="00F3525C" w:rsidP="00F3525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Kadra oraz osoby towarzyszące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A93E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Dorosłe osoby uczące się</w:t>
            </w:r>
          </w:p>
        </w:tc>
      </w:tr>
      <w:tr w:rsidR="00F3525C" w:rsidRPr="00F3525C" w14:paraId="6C5C38B2" w14:textId="77777777" w:rsidTr="00F3525C">
        <w:trPr>
          <w:trHeight w:val="4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0D958EF" w14:textId="77777777" w:rsidR="00F3525C" w:rsidRPr="00F3525C" w:rsidRDefault="00F3525C" w:rsidP="00F3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A969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14 dni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D9CA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15 dnia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0083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14 dni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6B2C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15 dnia</w:t>
            </w:r>
          </w:p>
        </w:tc>
      </w:tr>
      <w:tr w:rsidR="00F3525C" w:rsidRPr="00F3525C" w14:paraId="140A8AFD" w14:textId="77777777" w:rsidTr="00402458">
        <w:trPr>
          <w:trHeight w:val="3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E9F8" w14:textId="77777777" w:rsidR="00F3525C" w:rsidRPr="00F3525C" w:rsidRDefault="00F3525C" w:rsidP="00F3525C">
            <w:pPr>
              <w:spacing w:before="120" w:after="120" w:line="240" w:lineRule="auto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F352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krajów I:</w:t>
            </w: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F3525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Austria, Belgia, Dania, Finlandia, Francja, Holandia, Irlandia, Islandia, Liechtenstein, Luksemburg, , Niemcy, Norwegia, Szwecja, Włochy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98BF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C66E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84B25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948B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</w:t>
            </w:r>
          </w:p>
        </w:tc>
      </w:tr>
      <w:tr w:rsidR="00F3525C" w:rsidRPr="00F3525C" w14:paraId="2EF60FC2" w14:textId="77777777" w:rsidTr="00402458">
        <w:trPr>
          <w:trHeight w:val="7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D45D" w14:textId="77777777" w:rsidR="00F3525C" w:rsidRPr="00F3525C" w:rsidRDefault="00F3525C" w:rsidP="00F3525C">
            <w:pPr>
              <w:spacing w:before="120" w:after="120" w:line="240" w:lineRule="auto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F352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krajów II</w:t>
            </w: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3525C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t>Cypr, Czechy, Estonia, Grecja, Hiszpania, Łotwa, Malta, Portugalia, Słowacja, Słowenia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E66C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BA23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C920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A67F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</w:t>
            </w:r>
          </w:p>
        </w:tc>
      </w:tr>
      <w:tr w:rsidR="00F3525C" w:rsidRPr="00F3525C" w14:paraId="30E0153F" w14:textId="77777777" w:rsidTr="00402458">
        <w:trPr>
          <w:trHeight w:val="6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31B" w14:textId="77777777" w:rsidR="00F3525C" w:rsidRPr="00F3525C" w:rsidRDefault="00F3525C" w:rsidP="00F3525C">
            <w:pPr>
              <w:spacing w:before="120" w:after="120" w:line="240" w:lineRule="auto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F352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krajów III:</w:t>
            </w: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F3525C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t>Bułgaria, Chorwacja, Litwa, Macedonia Północna, Polska, Rumunia, Serbia, Turcja, Węgry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ED2D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C44B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F21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95AF" w14:textId="77777777" w:rsidR="00F3525C" w:rsidRPr="00F3525C" w:rsidRDefault="00F3525C" w:rsidP="00F3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352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</w:t>
            </w:r>
          </w:p>
        </w:tc>
      </w:tr>
    </w:tbl>
    <w:p w14:paraId="1F9BCDFB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3739E396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Stawka podstawowa jest stosowana do 14. dnia działania. Od 15. dnia działania stosowana stawka będzie odpowiadać 70 % stawki podstawowej. Stosowane stawki będą zaokrąglane do najbliższej pełnej wartości euro. Stawki dla kadry mają zastosowanie do osób towarzyszących.</w:t>
      </w:r>
    </w:p>
    <w:p w14:paraId="42DCBD52" w14:textId="77777777" w:rsid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973601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57C5BD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499A0F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3. Wsparcie organizacyjne</w:t>
      </w:r>
    </w:p>
    <w:p w14:paraId="4DA80658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5016" w:type="pct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736"/>
        <w:gridCol w:w="3355"/>
      </w:tblGrid>
      <w:tr w:rsidR="00F3525C" w:rsidRPr="00F3525C" w14:paraId="0F9896AB" w14:textId="77777777" w:rsidTr="00402458">
        <w:trPr>
          <w:trHeight w:val="16"/>
        </w:trPr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/>
            <w:vAlign w:val="center"/>
          </w:tcPr>
          <w:p w14:paraId="42083017" w14:textId="77777777" w:rsidR="00F3525C" w:rsidRPr="00F3525C" w:rsidRDefault="00F3525C" w:rsidP="00F3525C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b/>
                <w:kern w:val="0"/>
                <w:sz w:val="20"/>
                <w:szCs w:val="22"/>
                <w14:ligatures w14:val="none"/>
              </w:rPr>
              <w:t>Rodzaj działania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29BF31" w14:textId="77777777" w:rsidR="00F3525C" w:rsidRPr="00F3525C" w:rsidRDefault="00F3525C" w:rsidP="00F3525C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b/>
                <w:kern w:val="0"/>
                <w:sz w:val="20"/>
                <w:szCs w:val="22"/>
                <w14:ligatures w14:val="none"/>
              </w:rPr>
              <w:t xml:space="preserve">Kwota na uczestnika </w:t>
            </w:r>
          </w:p>
        </w:tc>
      </w:tr>
      <w:tr w:rsidR="00F3525C" w:rsidRPr="00F3525C" w14:paraId="6480B847" w14:textId="77777777" w:rsidTr="00402458">
        <w:trPr>
          <w:trHeight w:val="23"/>
        </w:trPr>
        <w:tc>
          <w:tcPr>
            <w:tcW w:w="31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BD8C5C1" w14:textId="77777777" w:rsidR="00F3525C" w:rsidRPr="00F3525C" w:rsidRDefault="00F3525C" w:rsidP="00F3525C">
            <w:pPr>
              <w:numPr>
                <w:ilvl w:val="0"/>
                <w:numId w:val="1"/>
              </w:num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Grupowa mobilność dorosłych osób uczących się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780AF" w14:textId="77777777" w:rsidR="00F3525C" w:rsidRPr="00F3525C" w:rsidRDefault="00F3525C" w:rsidP="00F352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kern w:val="0"/>
                <w:sz w:val="20"/>
                <w:szCs w:val="22"/>
                <w14:ligatures w14:val="none"/>
              </w:rPr>
              <w:t>125 EUR</w:t>
            </w:r>
          </w:p>
        </w:tc>
      </w:tr>
      <w:tr w:rsidR="00F3525C" w:rsidRPr="00F3525C" w14:paraId="1BDBB37A" w14:textId="77777777" w:rsidTr="00402458">
        <w:trPr>
          <w:trHeight w:val="794"/>
        </w:trPr>
        <w:tc>
          <w:tcPr>
            <w:tcW w:w="31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92A5BA1" w14:textId="77777777" w:rsidR="00F3525C" w:rsidRPr="00F3525C" w:rsidRDefault="00F3525C" w:rsidP="00F3525C">
            <w:pPr>
              <w:numPr>
                <w:ilvl w:val="0"/>
                <w:numId w:val="1"/>
              </w:num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  <w:t>Kursy i szkolenia</w:t>
            </w:r>
          </w:p>
          <w:p w14:paraId="2909EF2E" w14:textId="77777777" w:rsidR="00F3525C" w:rsidRPr="00F3525C" w:rsidRDefault="00F3525C" w:rsidP="00F3525C">
            <w:pPr>
              <w:numPr>
                <w:ilvl w:val="0"/>
                <w:numId w:val="1"/>
              </w:num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  <w:t>Zaproszeni eksperci</w:t>
            </w:r>
          </w:p>
          <w:p w14:paraId="7D297A52" w14:textId="77777777" w:rsidR="00F3525C" w:rsidRPr="00F3525C" w:rsidRDefault="00F3525C" w:rsidP="00F3525C">
            <w:pPr>
              <w:numPr>
                <w:ilvl w:val="0"/>
                <w:numId w:val="1"/>
              </w:num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  <w:t>Przyjmowanie szkolących się nauczycieli i edukatorów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87FC" w14:textId="77777777" w:rsidR="00F3525C" w:rsidRPr="00F3525C" w:rsidRDefault="00F3525C" w:rsidP="00F352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kern w:val="0"/>
                <w:sz w:val="20"/>
                <w:szCs w:val="22"/>
                <w14:ligatures w14:val="none"/>
              </w:rPr>
              <w:t>100 EUR</w:t>
            </w:r>
          </w:p>
        </w:tc>
      </w:tr>
      <w:tr w:rsidR="00F3525C" w:rsidRPr="00F3525C" w14:paraId="648500C5" w14:textId="77777777" w:rsidTr="00402458">
        <w:trPr>
          <w:trHeight w:val="567"/>
        </w:trPr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6811C7F" w14:textId="77777777" w:rsidR="00F3525C" w:rsidRPr="00F3525C" w:rsidRDefault="00F3525C" w:rsidP="00F3525C">
            <w:pPr>
              <w:numPr>
                <w:ilvl w:val="0"/>
                <w:numId w:val="1"/>
              </w:num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</w:rPr>
              <w:t>Krótkoterminowa mobilność dorosłych osób uczących się</w:t>
            </w:r>
          </w:p>
          <w:p w14:paraId="322F116C" w14:textId="77777777" w:rsidR="00F3525C" w:rsidRPr="00F3525C" w:rsidRDefault="00F3525C" w:rsidP="00F3525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Obserwacja pracy (tzw. </w:t>
            </w:r>
            <w:proofErr w:type="spellStart"/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job</w:t>
            </w:r>
            <w:proofErr w:type="spellEnd"/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shadowing</w:t>
            </w:r>
            <w:proofErr w:type="spellEnd"/>
            <w:r w:rsidRPr="00F352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  <w:p w14:paraId="52BC3B8B" w14:textId="77777777" w:rsidR="00F3525C" w:rsidRPr="00F3525C" w:rsidRDefault="00F3525C" w:rsidP="00F3525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Wyjazdy w celu nauczania lub szkoleniowe 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1F23" w14:textId="77777777" w:rsidR="00F3525C" w:rsidRPr="00F3525C" w:rsidRDefault="00F3525C" w:rsidP="00F352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kern w:val="0"/>
                <w:sz w:val="20"/>
                <w:szCs w:val="22"/>
                <w14:ligatures w14:val="none"/>
              </w:rPr>
              <w:t xml:space="preserve">350 EUR </w:t>
            </w:r>
          </w:p>
          <w:p w14:paraId="68C83ACF" w14:textId="77777777" w:rsidR="00F3525C" w:rsidRPr="00F3525C" w:rsidRDefault="00F3525C" w:rsidP="00F352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kern w:val="0"/>
                <w:sz w:val="20"/>
                <w:szCs w:val="22"/>
                <w14:ligatures w14:val="none"/>
              </w:rPr>
              <w:t>[200 EUR po przekroczeniu liczby stu uczestników tego samego rodzaju działań]</w:t>
            </w:r>
          </w:p>
        </w:tc>
      </w:tr>
      <w:tr w:rsidR="00F3525C" w:rsidRPr="00F3525C" w14:paraId="00ED8B61" w14:textId="77777777" w:rsidTr="00402458">
        <w:trPr>
          <w:trHeight w:val="57"/>
        </w:trPr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D7B8325" w14:textId="77777777" w:rsidR="00F3525C" w:rsidRPr="00F3525C" w:rsidRDefault="00F3525C" w:rsidP="00F3525C">
            <w:pPr>
              <w:numPr>
                <w:ilvl w:val="0"/>
                <w:numId w:val="1"/>
              </w:num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Times New Roman" w:hAnsi="Times New Roman" w:cs="Times New Roman"/>
                <w:sz w:val="20"/>
                <w:szCs w:val="20"/>
              </w:rPr>
              <w:t>Długoterminowa mobilność dorosłych osób uczących się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30CC3" w14:textId="77777777" w:rsidR="00F3525C" w:rsidRPr="00F3525C" w:rsidRDefault="00F3525C" w:rsidP="00F352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3525C">
              <w:rPr>
                <w:rFonts w:ascii="Times New Roman" w:eastAsia="Calibri" w:hAnsi="Times New Roman" w:cs="Arial"/>
                <w:kern w:val="0"/>
                <w:sz w:val="20"/>
                <w:szCs w:val="22"/>
                <w14:ligatures w14:val="none"/>
              </w:rPr>
              <w:t>500 EUR</w:t>
            </w:r>
          </w:p>
        </w:tc>
      </w:tr>
    </w:tbl>
    <w:p w14:paraId="3408C95A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021559E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Osoby towarzyszące nie są uznawane za uczestników działań w zakresie mobilności edukacyjnej i nie są brane pod uwagę przy obliczaniu wsparcia organizacyjnego.</w:t>
      </w:r>
    </w:p>
    <w:p w14:paraId="29DE5E29" w14:textId="77777777" w:rsidR="00F3525C" w:rsidRPr="00F3525C" w:rsidRDefault="00F3525C" w:rsidP="00F3525C">
      <w:pPr>
        <w:spacing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2CF1F43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EEF3B68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 Opłata za udział w kursie</w:t>
      </w:r>
    </w:p>
    <w:p w14:paraId="6AC6FE76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1CF478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80 EUR</w:t>
      </w:r>
      <w:r w:rsidRPr="00F352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dzień na uczestnika</w:t>
      </w:r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.</w:t>
      </w:r>
    </w:p>
    <w:p w14:paraId="44DB8652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BCD2D4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F0DD17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 Wsparcie włączenia dla organizacji</w:t>
      </w:r>
    </w:p>
    <w:p w14:paraId="155E9F8A" w14:textId="77777777" w:rsidR="00F3525C" w:rsidRPr="00F3525C" w:rsidRDefault="00F3525C" w:rsidP="00F3525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1B1EFD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125 EUR</w:t>
      </w:r>
      <w:r w:rsidRPr="00F352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uczestnika na pokrycie kosztów związanych z organizacją działań w zakresie mobilności dla uczestników o mniejszych szansach.</w:t>
      </w:r>
    </w:p>
    <w:p w14:paraId="2D80B00B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EE718F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 Wizyty przygotowawcze</w:t>
      </w:r>
    </w:p>
    <w:p w14:paraId="22875371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98DD62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680 EUR</w:t>
      </w:r>
      <w:r w:rsidRPr="00F352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uczestnika. </w:t>
      </w:r>
    </w:p>
    <w:p w14:paraId="4F71CF71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300FE5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 Wsparcie językowe</w:t>
      </w:r>
    </w:p>
    <w:p w14:paraId="3ADEA8F8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0517B3" w14:textId="77777777" w:rsid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Arial"/>
          <w:b/>
          <w:bCs/>
          <w:kern w:val="0"/>
          <w:sz w:val="22"/>
          <w:szCs w:val="22"/>
          <w14:ligatures w14:val="none"/>
        </w:rPr>
        <w:t>150 EUR</w:t>
      </w:r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na uczestnika następujących działań: obserwacji pracy (tzw. </w:t>
      </w:r>
      <w:proofErr w:type="spellStart"/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job</w:t>
      </w:r>
      <w:proofErr w:type="spellEnd"/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shadowing</w:t>
      </w:r>
      <w:proofErr w:type="spellEnd"/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), wyjazdów w celu nauczania lub szkolenia się , krótkoterminowej mobilności dorosłych osób uczących się oraz długoterminowej mobilności dorosłych osób uczących się wówczas, gdy uczestnik nie może otrzymać wsparcia językowego online  (Online Language </w:t>
      </w:r>
      <w:proofErr w:type="spellStart"/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Support</w:t>
      </w:r>
      <w:proofErr w:type="spellEnd"/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) ze względu na niedostępność odpowiedniego języka lub poziomu nauczania lub ze względu na szczególne bariery, z którymi mierzą się uczestnicy o mniejszych szansach.</w:t>
      </w:r>
    </w:p>
    <w:p w14:paraId="6F54F7A1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C42714" w14:textId="77777777" w:rsidR="00F3525C" w:rsidRPr="00F3525C" w:rsidRDefault="00F3525C" w:rsidP="00F352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Ponadto: </w:t>
      </w:r>
      <w:r w:rsidRPr="00F3525C">
        <w:rPr>
          <w:rFonts w:ascii="Times New Roman" w:eastAsia="Calibri" w:hAnsi="Times New Roman" w:cs="Arial"/>
          <w:b/>
          <w:bCs/>
          <w:kern w:val="0"/>
          <w:sz w:val="22"/>
          <w:szCs w:val="22"/>
          <w14:ligatures w14:val="none"/>
        </w:rPr>
        <w:t>150 EUR</w:t>
      </w:r>
      <w:r w:rsidRPr="00F3525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zwiększonego wsparcia językowego na każdego uczestnika długoterminowej mobilności dorosłych osób uczących się.</w:t>
      </w:r>
    </w:p>
    <w:p w14:paraId="1EB7CE7F" w14:textId="77777777" w:rsidR="004C29E0" w:rsidRDefault="004C29E0"/>
    <w:sectPr w:rsidR="004C29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6491" w14:textId="77777777" w:rsidR="0076572C" w:rsidRDefault="0076572C" w:rsidP="00F3525C">
      <w:pPr>
        <w:spacing w:after="0" w:line="240" w:lineRule="auto"/>
      </w:pPr>
      <w:r>
        <w:separator/>
      </w:r>
    </w:p>
  </w:endnote>
  <w:endnote w:type="continuationSeparator" w:id="0">
    <w:p w14:paraId="192A1885" w14:textId="77777777" w:rsidR="0076572C" w:rsidRDefault="0076572C" w:rsidP="00F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538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47CC4C7" w14:textId="231BA415" w:rsidR="00F3525C" w:rsidRPr="00F3525C" w:rsidRDefault="00F3525C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3525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525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3525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3525C">
          <w:rPr>
            <w:rFonts w:ascii="Times New Roman" w:hAnsi="Times New Roman" w:cs="Times New Roman"/>
            <w:sz w:val="20"/>
            <w:szCs w:val="20"/>
          </w:rPr>
          <w:t>2</w:t>
        </w:r>
        <w:r w:rsidRPr="00F3525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BE54476" w14:textId="77777777" w:rsidR="00F3525C" w:rsidRDefault="00F35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89D3" w14:textId="77777777" w:rsidR="0076572C" w:rsidRDefault="0076572C" w:rsidP="00F3525C">
      <w:pPr>
        <w:spacing w:after="0" w:line="240" w:lineRule="auto"/>
      </w:pPr>
      <w:r>
        <w:separator/>
      </w:r>
    </w:p>
  </w:footnote>
  <w:footnote w:type="continuationSeparator" w:id="0">
    <w:p w14:paraId="4997F680" w14:textId="77777777" w:rsidR="0076572C" w:rsidRDefault="0076572C" w:rsidP="00F3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9A7"/>
    <w:multiLevelType w:val="hybridMultilevel"/>
    <w:tmpl w:val="DDA81084"/>
    <w:lvl w:ilvl="0" w:tplc="6994BAF4">
      <w:start w:val="3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4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5C"/>
    <w:rsid w:val="001A2D82"/>
    <w:rsid w:val="004C29E0"/>
    <w:rsid w:val="0076572C"/>
    <w:rsid w:val="00865926"/>
    <w:rsid w:val="00F3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CBE3"/>
  <w15:chartTrackingRefBased/>
  <w15:docId w15:val="{82C00C32-B246-474A-8052-54AF0397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2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2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2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2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25C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5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525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25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25C"/>
  </w:style>
  <w:style w:type="paragraph" w:styleId="Stopka">
    <w:name w:val="footer"/>
    <w:basedOn w:val="Normalny"/>
    <w:link w:val="StopkaZnak"/>
    <w:uiPriority w:val="99"/>
    <w:unhideWhenUsed/>
    <w:rsid w:val="00F35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2599</Characters>
  <Application>Microsoft Office Word</Application>
  <DocSecurity>0</DocSecurity>
  <Lines>21</Lines>
  <Paragraphs>6</Paragraphs>
  <ScaleCrop>false</ScaleCrop>
  <Company>Fundacja Rozwoju Systemu Edukacji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2026-06-05T09:03:00Z</dcterms:created>
  <dcterms:modified xsi:type="dcterms:W3CDTF">2026-06-05T09:05:00Z</dcterms:modified>
</cp:coreProperties>
</file>