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ACF0" w14:textId="77777777" w:rsidR="00DF0F49" w:rsidRPr="00DF0F49" w:rsidRDefault="00DF0F49" w:rsidP="00DF0F49">
      <w:pPr>
        <w:keepNext/>
        <w:keepLines/>
        <w:spacing w:before="200" w:after="200" w:line="240" w:lineRule="auto"/>
        <w:ind w:left="1797" w:hanging="1797"/>
        <w:jc w:val="center"/>
        <w:outlineLvl w:val="5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F0F49">
        <w:rPr>
          <w:rFonts w:ascii="Times New Roman" w:eastAsia="Times New Roman" w:hAnsi="Times New Roman" w:cs="Times New Roman"/>
          <w:b/>
          <w:iCs/>
          <w:color w:val="000000"/>
          <w:kern w:val="0"/>
          <w:szCs w:val="28"/>
          <w:u w:val="single"/>
          <w:lang w:eastAsia="en-GB"/>
          <w14:ligatures w14:val="none"/>
        </w:rPr>
        <w:t>ZAŁĄCZNIK 3 – STAWKI MAJĄCE ZASTOSOWANIE</w:t>
      </w:r>
    </w:p>
    <w:p w14:paraId="738820E4" w14:textId="77777777" w:rsidR="00DF0F49" w:rsidRPr="00DF0F49" w:rsidRDefault="00DF0F49" w:rsidP="00DF0F49">
      <w:pPr>
        <w:widowControl w:val="0"/>
        <w:spacing w:after="26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DF0F49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:u w:val="single"/>
          <w14:ligatures w14:val="none"/>
        </w:rPr>
        <w:t>YOU 154</w:t>
      </w:r>
    </w:p>
    <w:p w14:paraId="4862C363" w14:textId="77777777" w:rsidR="00DF0F49" w:rsidRPr="00DF0F49" w:rsidRDefault="00DF0F49" w:rsidP="00DF0F49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0"/>
          <w:sz w:val="22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Akcja KLUCZOWA 1 – DZIAŁANIA WSPIERAJĄCE UCZESTNICTWO MŁODZIEŻY</w:t>
      </w:r>
    </w:p>
    <w:p w14:paraId="0FEE90D9" w14:textId="77777777" w:rsidR="00DF0F49" w:rsidRPr="00DF0F49" w:rsidRDefault="00DF0F49" w:rsidP="00DF0F49">
      <w:pPr>
        <w:spacing w:after="0" w:line="259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u w:val="single"/>
          <w14:ligatures w14:val="none"/>
        </w:rPr>
      </w:pPr>
      <w:r w:rsidRPr="00DF0F49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yellow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CE09AC" wp14:editId="0D55F031">
                <wp:simplePos x="0" y="0"/>
                <wp:positionH relativeFrom="column">
                  <wp:posOffset>-80645</wp:posOffset>
                </wp:positionH>
                <wp:positionV relativeFrom="paragraph">
                  <wp:posOffset>367665</wp:posOffset>
                </wp:positionV>
                <wp:extent cx="5822315" cy="1404620"/>
                <wp:effectExtent l="0" t="0" r="2603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7242E" w14:textId="77777777" w:rsidR="00DF0F49" w:rsidRPr="001E2D2E" w:rsidRDefault="00DF0F49" w:rsidP="00DF0F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5F7B">
                              <w:rPr>
                                <w:rFonts w:ascii="Times New Roman" w:hAnsi="Times New Roman" w:cs="Times New Roman"/>
                              </w:rPr>
                              <w:t xml:space="preserve">Maksymalna dotacja przyznawana na projekt w zakresie działań wspierających uczestnictwo młodzieży: </w:t>
                            </w:r>
                            <w:r w:rsidRPr="00765F7B">
                              <w:rPr>
                                <w:rFonts w:ascii="Times New Roman" w:hAnsi="Times New Roman" w:cs="Times New Roman"/>
                                <w:b/>
                              </w:rPr>
                              <w:t>60 000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E09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5pt;margin-top:28.95pt;width:458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">
                <v:textbox style="mso-fit-shape-to-text:t">
                  <w:txbxContent>
                    <w:p w14:paraId="7037242E" w14:textId="77777777" w:rsidR="00DF0F49" w:rsidRPr="001E2D2E" w:rsidRDefault="00DF0F49" w:rsidP="00DF0F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5F7B">
                        <w:rPr>
                          <w:rFonts w:ascii="Times New Roman" w:hAnsi="Times New Roman" w:cs="Times New Roman"/>
                        </w:rPr>
                        <w:t xml:space="preserve">Maksymalna dotacja przyznawana na projekt w zakresie działań wspierających uczestnictwo młodzieży: </w:t>
                      </w:r>
                      <w:r w:rsidRPr="00765F7B">
                        <w:rPr>
                          <w:rFonts w:ascii="Times New Roman" w:hAnsi="Times New Roman" w:cs="Times New Roman"/>
                          <w:b/>
                        </w:rPr>
                        <w:t>60 000 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378D2D" w14:textId="77777777" w:rsidR="00DF0F49" w:rsidRPr="00DF0F49" w:rsidRDefault="00DF0F49" w:rsidP="00DF0F49">
      <w:pPr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:highlight w:val="yellow"/>
          <w14:ligatures w14:val="none"/>
        </w:rPr>
      </w:pPr>
    </w:p>
    <w:p w14:paraId="442FE7F7" w14:textId="77777777" w:rsidR="00DF0F49" w:rsidRPr="00DF0F49" w:rsidRDefault="00DF0F49" w:rsidP="00DF0F49">
      <w:pPr>
        <w:tabs>
          <w:tab w:val="left" w:pos="851"/>
        </w:tabs>
        <w:suppressAutoHyphens/>
        <w:spacing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 Zarządzanie projektem</w:t>
      </w:r>
    </w:p>
    <w:p w14:paraId="7CE2C8CA" w14:textId="77777777" w:rsidR="00DF0F49" w:rsidRPr="00DF0F49" w:rsidRDefault="00DF0F49" w:rsidP="00DF0F49">
      <w:pPr>
        <w:tabs>
          <w:tab w:val="left" w:pos="851"/>
        </w:tabs>
        <w:suppressAutoHyphens/>
        <w:spacing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500 EUR</w:t>
      </w:r>
      <w:r w:rsidRPr="00DF0F4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miesięcznie przez cały okres trwania projektu.</w:t>
      </w:r>
    </w:p>
    <w:p w14:paraId="233DFA53" w14:textId="77777777" w:rsidR="00DF0F49" w:rsidRPr="00DF0F49" w:rsidRDefault="00DF0F49" w:rsidP="00DF0F49">
      <w:pPr>
        <w:tabs>
          <w:tab w:val="left" w:pos="851"/>
        </w:tabs>
        <w:suppressAutoHyphens/>
        <w:spacing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BB90F42" w14:textId="77777777" w:rsidR="00DF0F49" w:rsidRPr="00DF0F49" w:rsidRDefault="00DF0F49" w:rsidP="00DF0F49">
      <w:pPr>
        <w:tabs>
          <w:tab w:val="left" w:pos="851"/>
        </w:tabs>
        <w:suppressAutoHyphens/>
        <w:spacing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 Koszty związane z zatrudnieniem osoby wspierającej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0F49" w:rsidRPr="00DF0F49" w14:paraId="24A85656" w14:textId="77777777" w:rsidTr="000A0E07">
        <w:tc>
          <w:tcPr>
            <w:tcW w:w="4644" w:type="dxa"/>
          </w:tcPr>
          <w:p w14:paraId="258B06EF" w14:textId="77777777" w:rsidR="00DF0F49" w:rsidRPr="00DF0F49" w:rsidRDefault="00DF0F49" w:rsidP="00DF0F49">
            <w:pPr>
              <w:tabs>
                <w:tab w:val="left" w:pos="851"/>
              </w:tabs>
              <w:suppressAutoHyphens/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644" w:type="dxa"/>
          </w:tcPr>
          <w:p w14:paraId="6195BBE4" w14:textId="77777777" w:rsidR="00DF0F49" w:rsidRPr="00DF0F49" w:rsidRDefault="00DF0F49" w:rsidP="00DF0F49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eastAsia="Aptos" w:hAnsi="Times New Roman" w:cs="Times New Roman"/>
                <w:b/>
              </w:rPr>
            </w:pPr>
            <w:r w:rsidRPr="00DF0F49">
              <w:rPr>
                <w:rFonts w:ascii="Times New Roman" w:eastAsia="Aptos" w:hAnsi="Times New Roman" w:cs="Times New Roman"/>
                <w:b/>
              </w:rPr>
              <w:t>Nauczyciel / Osoba prowadząca szkolenia / Naukowiec / Osoba pracująca z młodzieżą</w:t>
            </w:r>
          </w:p>
          <w:p w14:paraId="4855F517" w14:textId="77777777" w:rsidR="00DF0F49" w:rsidRPr="00DF0F49" w:rsidRDefault="00DF0F49" w:rsidP="00DF0F49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eastAsia="Aptos" w:hAnsi="Times New Roman" w:cs="Times New Roman"/>
              </w:rPr>
            </w:pPr>
            <w:r w:rsidRPr="00DF0F49">
              <w:rPr>
                <w:rFonts w:ascii="Times New Roman" w:eastAsia="Aptos" w:hAnsi="Times New Roman" w:cs="Times New Roman"/>
                <w:b/>
              </w:rPr>
              <w:t>Wkład jednostkowy na dzień</w:t>
            </w:r>
          </w:p>
        </w:tc>
      </w:tr>
      <w:tr w:rsidR="00DF0F49" w:rsidRPr="00DF0F49" w14:paraId="1099C6A0" w14:textId="77777777" w:rsidTr="000A0E07">
        <w:tc>
          <w:tcPr>
            <w:tcW w:w="4644" w:type="dxa"/>
          </w:tcPr>
          <w:p w14:paraId="6904F90E" w14:textId="77777777" w:rsidR="00DF0F49" w:rsidRPr="00DF0F49" w:rsidRDefault="00DF0F49" w:rsidP="00DF0F49">
            <w:pPr>
              <w:tabs>
                <w:tab w:val="left" w:pos="851"/>
              </w:tabs>
              <w:suppressAutoHyphens/>
              <w:jc w:val="center"/>
              <w:rPr>
                <w:rFonts w:ascii="Times New Roman" w:eastAsia="Aptos" w:hAnsi="Times New Roman" w:cs="Times New Roman"/>
              </w:rPr>
            </w:pPr>
            <w:r w:rsidRPr="00DF0F49">
              <w:rPr>
                <w:rFonts w:ascii="Times New Roman" w:eastAsia="Aptos" w:hAnsi="Times New Roman" w:cs="Times New Roman"/>
                <w:b/>
                <w:bCs/>
              </w:rPr>
              <w:t>Grupa krajów 1</w:t>
            </w:r>
            <w:r w:rsidRPr="00DF0F49">
              <w:rPr>
                <w:rFonts w:ascii="Times New Roman" w:eastAsia="Aptos" w:hAnsi="Times New Roman" w:cs="Times New Roman"/>
              </w:rPr>
              <w:t>:</w:t>
            </w:r>
          </w:p>
          <w:p w14:paraId="7ED389CA" w14:textId="77777777" w:rsidR="00DF0F49" w:rsidRPr="00DF0F49" w:rsidRDefault="00DF0F49" w:rsidP="00DF0F49">
            <w:pPr>
              <w:tabs>
                <w:tab w:val="left" w:pos="851"/>
              </w:tabs>
              <w:suppressAutoHyphens/>
              <w:jc w:val="both"/>
              <w:rPr>
                <w:rFonts w:ascii="Times New Roman" w:eastAsia="Aptos" w:hAnsi="Times New Roman" w:cs="Times New Roman"/>
              </w:rPr>
            </w:pPr>
            <w:r w:rsidRPr="00DF0F49">
              <w:rPr>
                <w:rFonts w:ascii="Times New Roman" w:eastAsia="Aptos" w:hAnsi="Times New Roman" w:cs="Times New Roman"/>
              </w:rPr>
              <w:t>Austria, Belgia, Dania, Finlandia, Francja, Irlandia, Islandia, Liechtenstein, Luksemburg, Holandia, Niemcy, Norwegia, Szwecja, Włochy</w:t>
            </w:r>
          </w:p>
        </w:tc>
        <w:tc>
          <w:tcPr>
            <w:tcW w:w="4644" w:type="dxa"/>
          </w:tcPr>
          <w:p w14:paraId="145A0651" w14:textId="77777777" w:rsidR="00DF0F49" w:rsidRPr="00DF0F49" w:rsidRDefault="00DF0F49" w:rsidP="00DF0F49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eastAsia="Aptos" w:hAnsi="Times New Roman" w:cs="Times New Roman"/>
              </w:rPr>
            </w:pPr>
          </w:p>
          <w:p w14:paraId="5CB115AF" w14:textId="77777777" w:rsidR="00DF0F49" w:rsidRPr="00DF0F49" w:rsidRDefault="00DF0F49" w:rsidP="00DF0F49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eastAsia="Aptos" w:hAnsi="Times New Roman" w:cs="Times New Roman"/>
              </w:rPr>
            </w:pPr>
            <w:r w:rsidRPr="00DF0F49">
              <w:rPr>
                <w:rFonts w:ascii="Times New Roman" w:eastAsia="Aptos" w:hAnsi="Times New Roman" w:cs="Times New Roman"/>
              </w:rPr>
              <w:t xml:space="preserve">241 </w:t>
            </w:r>
          </w:p>
        </w:tc>
      </w:tr>
      <w:tr w:rsidR="00DF0F49" w:rsidRPr="00DF0F49" w14:paraId="5F435567" w14:textId="77777777" w:rsidTr="000A0E07">
        <w:tc>
          <w:tcPr>
            <w:tcW w:w="4644" w:type="dxa"/>
          </w:tcPr>
          <w:p w14:paraId="766598C0" w14:textId="77777777" w:rsidR="00DF0F49" w:rsidRPr="00DF0F49" w:rsidRDefault="00DF0F49" w:rsidP="00DF0F49">
            <w:pPr>
              <w:tabs>
                <w:tab w:val="left" w:pos="851"/>
              </w:tabs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DF0F49">
              <w:rPr>
                <w:rFonts w:ascii="Times New Roman" w:eastAsia="Aptos" w:hAnsi="Times New Roman" w:cs="Times New Roman"/>
                <w:b/>
                <w:bCs/>
              </w:rPr>
              <w:t>Grupa krajów 2:</w:t>
            </w:r>
          </w:p>
          <w:p w14:paraId="32A1F988" w14:textId="77777777" w:rsidR="00DF0F49" w:rsidRPr="00DF0F49" w:rsidRDefault="00DF0F49" w:rsidP="00DF0F49">
            <w:pPr>
              <w:tabs>
                <w:tab w:val="left" w:pos="851"/>
              </w:tabs>
              <w:suppressAutoHyphens/>
              <w:jc w:val="both"/>
              <w:rPr>
                <w:rFonts w:ascii="Times New Roman" w:eastAsia="Aptos" w:hAnsi="Times New Roman" w:cs="Times New Roman"/>
              </w:rPr>
            </w:pPr>
            <w:r w:rsidRPr="00DF0F49">
              <w:rPr>
                <w:rFonts w:ascii="Times New Roman" w:eastAsia="Aptos" w:hAnsi="Times New Roman" w:cs="Times New Roman"/>
              </w:rPr>
              <w:t>Cypr, Czechy, Estonia, Grecja, Hiszpania, Łotwa, Malta, Portugalia, Słowacja, Słowenia</w:t>
            </w:r>
          </w:p>
        </w:tc>
        <w:tc>
          <w:tcPr>
            <w:tcW w:w="4644" w:type="dxa"/>
          </w:tcPr>
          <w:p w14:paraId="0AEEB2F2" w14:textId="77777777" w:rsidR="00DF0F49" w:rsidRPr="00DF0F49" w:rsidRDefault="00DF0F49" w:rsidP="00DF0F49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eastAsia="Aptos" w:hAnsi="Times New Roman" w:cs="Times New Roman"/>
              </w:rPr>
            </w:pPr>
          </w:p>
          <w:p w14:paraId="0253ADE8" w14:textId="77777777" w:rsidR="00DF0F49" w:rsidRPr="00DF0F49" w:rsidRDefault="00DF0F49" w:rsidP="00DF0F49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eastAsia="Aptos" w:hAnsi="Times New Roman" w:cs="Times New Roman"/>
              </w:rPr>
            </w:pPr>
            <w:r w:rsidRPr="00DF0F49">
              <w:rPr>
                <w:rFonts w:ascii="Times New Roman" w:eastAsia="Aptos" w:hAnsi="Times New Roman" w:cs="Times New Roman"/>
              </w:rPr>
              <w:t>137</w:t>
            </w:r>
          </w:p>
        </w:tc>
      </w:tr>
      <w:tr w:rsidR="00DF0F49" w:rsidRPr="00DF0F49" w14:paraId="2120930F" w14:textId="77777777" w:rsidTr="000A0E07">
        <w:tc>
          <w:tcPr>
            <w:tcW w:w="4644" w:type="dxa"/>
          </w:tcPr>
          <w:p w14:paraId="35302C22" w14:textId="77777777" w:rsidR="00DF0F49" w:rsidRPr="00DF0F49" w:rsidRDefault="00DF0F49" w:rsidP="00DF0F49">
            <w:pPr>
              <w:tabs>
                <w:tab w:val="left" w:pos="851"/>
              </w:tabs>
              <w:suppressAutoHyphens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DF0F49">
              <w:rPr>
                <w:rFonts w:ascii="Times New Roman" w:eastAsia="Aptos" w:hAnsi="Times New Roman" w:cs="Times New Roman"/>
                <w:b/>
                <w:bCs/>
              </w:rPr>
              <w:t>Grupa krajów 3:</w:t>
            </w:r>
          </w:p>
          <w:p w14:paraId="1419EB6C" w14:textId="77777777" w:rsidR="00DF0F49" w:rsidRPr="00DF0F49" w:rsidRDefault="00DF0F49" w:rsidP="00DF0F49">
            <w:pPr>
              <w:tabs>
                <w:tab w:val="left" w:pos="851"/>
              </w:tabs>
              <w:suppressAutoHyphens/>
              <w:jc w:val="both"/>
              <w:rPr>
                <w:rFonts w:ascii="Times New Roman" w:eastAsia="Aptos" w:hAnsi="Times New Roman" w:cs="Times New Roman"/>
              </w:rPr>
            </w:pPr>
            <w:r w:rsidRPr="00DF0F49">
              <w:rPr>
                <w:rFonts w:ascii="Times New Roman" w:eastAsia="Aptos" w:hAnsi="Times New Roman" w:cs="Times New Roman"/>
              </w:rPr>
              <w:t>Bułgaria, Chorwacja, Litwa, Macedonia Północna, Polska, Rumunia, Serbia, Turcja, Węgry</w:t>
            </w:r>
          </w:p>
        </w:tc>
        <w:tc>
          <w:tcPr>
            <w:tcW w:w="4644" w:type="dxa"/>
          </w:tcPr>
          <w:p w14:paraId="41694442" w14:textId="77777777" w:rsidR="00DF0F49" w:rsidRPr="00DF0F49" w:rsidRDefault="00DF0F49" w:rsidP="00DF0F49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eastAsia="Aptos" w:hAnsi="Times New Roman" w:cs="Times New Roman"/>
              </w:rPr>
            </w:pPr>
          </w:p>
          <w:p w14:paraId="7E6C7063" w14:textId="77777777" w:rsidR="00DF0F49" w:rsidRPr="00DF0F49" w:rsidRDefault="00DF0F49" w:rsidP="00DF0F49">
            <w:pPr>
              <w:widowControl w:val="0"/>
              <w:suppressAutoHyphens/>
              <w:autoSpaceDN w:val="0"/>
              <w:ind w:left="34"/>
              <w:jc w:val="center"/>
              <w:textAlignment w:val="baseline"/>
              <w:rPr>
                <w:rFonts w:ascii="Times New Roman" w:eastAsia="Aptos" w:hAnsi="Times New Roman" w:cs="Times New Roman"/>
              </w:rPr>
            </w:pPr>
            <w:r w:rsidRPr="00DF0F49">
              <w:rPr>
                <w:rFonts w:ascii="Times New Roman" w:eastAsia="Aptos" w:hAnsi="Times New Roman" w:cs="Times New Roman"/>
              </w:rPr>
              <w:t>74</w:t>
            </w:r>
          </w:p>
        </w:tc>
      </w:tr>
    </w:tbl>
    <w:p w14:paraId="79B65B1F" w14:textId="77777777" w:rsidR="00DF0F49" w:rsidRPr="00DF0F49" w:rsidRDefault="00DF0F49" w:rsidP="00DF0F49">
      <w:pPr>
        <w:tabs>
          <w:tab w:val="left" w:pos="851"/>
        </w:tabs>
        <w:suppressAutoHyphens/>
        <w:spacing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F0F4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</w:t>
      </w:r>
    </w:p>
    <w:p w14:paraId="63D2A8B3" w14:textId="77777777" w:rsidR="00DF0F49" w:rsidRPr="00DF0F49" w:rsidRDefault="00DF0F49" w:rsidP="00DF0F49">
      <w:pPr>
        <w:tabs>
          <w:tab w:val="left" w:pos="851"/>
        </w:tabs>
        <w:suppressAutoHyphens/>
        <w:spacing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F0F4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W zależności od kraju realizacji działania i liczby dni roboczych, maksymalnie 12 dni. Koszty związane z zatrudnieniem osoby wspierającej mają zastosowanie wyłącznie w przypadku, gdy organizacja będąca beneficjentem jest nieformalną grupą młodzieży.</w:t>
      </w:r>
    </w:p>
    <w:p w14:paraId="239EBF5C" w14:textId="77777777" w:rsidR="00DF0F49" w:rsidRPr="00DF0F49" w:rsidRDefault="00DF0F49" w:rsidP="00DF0F49">
      <w:pPr>
        <w:tabs>
          <w:tab w:val="left" w:pos="851"/>
        </w:tabs>
        <w:suppressAutoHyphens/>
        <w:spacing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 Dodatkowe środki na wydarzenia wymagające fizycznej obecności uczestników realizowane w ramach projektu</w:t>
      </w:r>
    </w:p>
    <w:p w14:paraId="1C1FE838" w14:textId="77777777" w:rsidR="00DF0F49" w:rsidRPr="00DF0F49" w:rsidRDefault="00DF0F49" w:rsidP="00DF0F49">
      <w:pPr>
        <w:tabs>
          <w:tab w:val="left" w:pos="851"/>
        </w:tabs>
        <w:suppressAutoHyphens/>
        <w:spacing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Wsparcie wydarzeń związanych z uczestnictwem młodzieży</w:t>
      </w:r>
    </w:p>
    <w:p w14:paraId="0F1C5DE0" w14:textId="77777777" w:rsidR="00DF0F49" w:rsidRPr="00DF0F49" w:rsidRDefault="00DF0F49" w:rsidP="00DF0F49">
      <w:pPr>
        <w:tabs>
          <w:tab w:val="left" w:pos="851"/>
        </w:tabs>
        <w:suppressAutoHyphens/>
        <w:spacing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100 EUR</w:t>
      </w:r>
      <w:r w:rsidRPr="00DF0F4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 uczestnika.</w:t>
      </w:r>
    </w:p>
    <w:p w14:paraId="4E4A1053" w14:textId="77777777" w:rsidR="00DF0F49" w:rsidRPr="00DF0F49" w:rsidRDefault="00DF0F49" w:rsidP="00DF0F49">
      <w:pPr>
        <w:tabs>
          <w:tab w:val="left" w:pos="851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F0F49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W zależności od liczby uczestników obecnych na wydarzeniu, nie wliczając pracowników organizacji uczestniczących/członków nieformalnych grup młodzieży. Osób wspomagających proces kształcenia oraz osób towarzyszących nie uznaje się za uczestników. </w:t>
      </w:r>
    </w:p>
    <w:p w14:paraId="0A61119A" w14:textId="77777777" w:rsidR="00DF0F49" w:rsidRPr="00DF0F49" w:rsidRDefault="00DF0F49" w:rsidP="00DF0F49">
      <w:pPr>
        <w:tabs>
          <w:tab w:val="left" w:pos="851"/>
        </w:tabs>
        <w:suppressAutoHyphens/>
        <w:spacing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ED056E" w14:textId="77777777" w:rsidR="00DF0F49" w:rsidRPr="00DF0F49" w:rsidRDefault="00DF0F49" w:rsidP="00DF0F49">
      <w:pPr>
        <w:tabs>
          <w:tab w:val="left" w:pos="851"/>
        </w:tabs>
        <w:suppressAutoHyphens/>
        <w:spacing w:after="0" w:line="259" w:lineRule="auto"/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 Dodatkowe środki na działania w zakresie mobilności realizowane w ramach projektu</w:t>
      </w:r>
    </w:p>
    <w:p w14:paraId="47F6278D" w14:textId="77777777" w:rsidR="00DF0F49" w:rsidRPr="00DF0F49" w:rsidRDefault="00DF0F49" w:rsidP="00DF0F49">
      <w:pPr>
        <w:tabs>
          <w:tab w:val="left" w:pos="851"/>
        </w:tabs>
        <w:suppressAutoHyphens/>
        <w:spacing w:after="0" w:line="259" w:lineRule="auto"/>
        <w:rPr>
          <w:rFonts w:ascii="Times New Roman" w:eastAsia="SimSun" w:hAnsi="Times New Roman" w:cs="Times New Roman"/>
          <w:b/>
          <w:kern w:val="0"/>
          <w:sz w:val="22"/>
          <w:szCs w:val="22"/>
          <w14:ligatures w14:val="none"/>
        </w:rPr>
      </w:pPr>
    </w:p>
    <w:p w14:paraId="495816DA" w14:textId="77777777" w:rsidR="00DF0F49" w:rsidRPr="00DF0F49" w:rsidRDefault="00DF0F49" w:rsidP="00DF0F49">
      <w:pPr>
        <w:tabs>
          <w:tab w:val="left" w:pos="851"/>
        </w:tabs>
        <w:suppressAutoHyphens/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lastRenderedPageBreak/>
        <w:t xml:space="preserve">4.a. Podróż </w:t>
      </w:r>
    </w:p>
    <w:p w14:paraId="53717FBD" w14:textId="77777777" w:rsidR="00DF0F49" w:rsidRPr="00DF0F49" w:rsidRDefault="00DF0F49" w:rsidP="00DF0F49">
      <w:pPr>
        <w:tabs>
          <w:tab w:val="left" w:pos="851"/>
        </w:tabs>
        <w:suppressAutoHyphens/>
        <w:spacing w:after="0" w:line="259" w:lineRule="auto"/>
        <w:rPr>
          <w:rFonts w:ascii="Times New Roman" w:eastAsia="SimSun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22"/>
        <w:gridCol w:w="3021"/>
        <w:gridCol w:w="3019"/>
      </w:tblGrid>
      <w:tr w:rsidR="00DF0F49" w:rsidRPr="00DF0F49" w14:paraId="05B3E3D0" w14:textId="77777777" w:rsidTr="000A0E0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43E47A2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Odległości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44EE0C1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Podróż z wykorzystaniem ekologicznych środków transportu – wysokość stawki na uczestnika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1109DC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b/>
                <w:snapToGrid w:val="0"/>
                <w:kern w:val="0"/>
                <w:sz w:val="20"/>
                <w:szCs w:val="22"/>
                <w14:ligatures w14:val="none"/>
              </w:rPr>
              <w:t>Podróż bez wykorzystania ekologicznych środków transportu – wysokość stawki na uczestnika</w:t>
            </w:r>
          </w:p>
        </w:tc>
      </w:tr>
      <w:tr w:rsidR="00DF0F49" w:rsidRPr="00DF0F49" w14:paraId="3C7C438A" w14:textId="77777777" w:rsidTr="000A0E0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6074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10–99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28D4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56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709B5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28 EUR </w:t>
            </w:r>
          </w:p>
        </w:tc>
      </w:tr>
      <w:tr w:rsidR="00DF0F49" w:rsidRPr="00DF0F49" w14:paraId="136A1726" w14:textId="77777777" w:rsidTr="000A0E0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D65C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100–499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3701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1F4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211 EUR </w:t>
            </w:r>
          </w:p>
        </w:tc>
      </w:tr>
      <w:tr w:rsidR="00DF0F49" w:rsidRPr="00DF0F49" w14:paraId="3FC9A0AD" w14:textId="77777777" w:rsidTr="000A0E0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C78C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500–1999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2F48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417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CCD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309 EUR </w:t>
            </w:r>
          </w:p>
        </w:tc>
      </w:tr>
      <w:tr w:rsidR="00DF0F49" w:rsidRPr="00DF0F49" w14:paraId="14C4B0DB" w14:textId="77777777" w:rsidTr="000A0E0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DC46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2 000–2 999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3197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1E43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395 EUR </w:t>
            </w:r>
          </w:p>
        </w:tc>
      </w:tr>
      <w:tr w:rsidR="00DF0F49" w:rsidRPr="00DF0F49" w14:paraId="2EB98589" w14:textId="77777777" w:rsidTr="000A0E0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8418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3 000–3 999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71F3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785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39F6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580 EUR </w:t>
            </w:r>
          </w:p>
        </w:tc>
      </w:tr>
      <w:tr w:rsidR="00DF0F49" w:rsidRPr="00DF0F49" w14:paraId="3D07A3E4" w14:textId="77777777" w:rsidTr="000A0E0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934A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4 000–7 999 km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267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1 188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D0F10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1 188 EUR </w:t>
            </w:r>
          </w:p>
        </w:tc>
      </w:tr>
      <w:tr w:rsidR="00DF0F49" w:rsidRPr="00DF0F49" w14:paraId="43189E58" w14:textId="77777777" w:rsidTr="000A0E0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3BD1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>8 000 km lub więcej: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A089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1 735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178EB" w14:textId="77777777" w:rsidR="00DF0F49" w:rsidRPr="00DF0F49" w:rsidRDefault="00DF0F49" w:rsidP="00DF0F49">
            <w:pPr>
              <w:widowControl w:val="0"/>
              <w:suppressAutoHyphens/>
              <w:autoSpaceDN w:val="0"/>
              <w:spacing w:after="0" w:line="259" w:lineRule="auto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snapToGrid w:val="0"/>
                <w:kern w:val="0"/>
                <w:sz w:val="20"/>
                <w:szCs w:val="22"/>
                <w14:ligatures w14:val="none"/>
              </w:rPr>
              <w:t xml:space="preserve">1 735 EUR </w:t>
            </w:r>
          </w:p>
        </w:tc>
      </w:tr>
    </w:tbl>
    <w:p w14:paraId="227F810B" w14:textId="77777777" w:rsidR="00DF0F49" w:rsidRPr="00DF0F49" w:rsidRDefault="00DF0F49" w:rsidP="00DF0F4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10864C21" w14:textId="77777777" w:rsidR="00DF0F49" w:rsidRPr="00DF0F49" w:rsidRDefault="00DF0F49" w:rsidP="00DF0F4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DF0F49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„Odległość” stanowi odległość w jedną stronę między miejscem zamieszkania a miejscem działania, zaś „wysokość stawki” obejmuje wkład w podróż do miejsca działania i z powrotem. W przypadku działań objazdowych wnioskodawca powinien zsumować odległości między poszczególnymi miejscami i wybrać przedział odległości odpowiadający tej sumie.</w:t>
      </w:r>
    </w:p>
    <w:p w14:paraId="0B234C42" w14:textId="77777777" w:rsidR="00DF0F49" w:rsidRPr="00DF0F49" w:rsidRDefault="00DF0F49" w:rsidP="00DF0F49">
      <w:pPr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14:ligatures w14:val="none"/>
        </w:rPr>
      </w:pPr>
    </w:p>
    <w:p w14:paraId="64313147" w14:textId="77777777" w:rsidR="00DF0F49" w:rsidRPr="00DF0F49" w:rsidRDefault="00DF0F49" w:rsidP="00DF0F49">
      <w:pPr>
        <w:spacing w:after="0" w:line="259" w:lineRule="auto"/>
        <w:ind w:left="1134" w:hanging="1134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4E3C5E90" w14:textId="77777777" w:rsidR="00DF0F49" w:rsidRPr="00DF0F49" w:rsidRDefault="00DF0F49" w:rsidP="00DF0F49">
      <w:pPr>
        <w:spacing w:after="0" w:line="259" w:lineRule="auto"/>
        <w:ind w:left="1134" w:hanging="1134"/>
        <w:rPr>
          <w:rFonts w:ascii="Times New Roman" w:eastAsia="Calibri" w:hAnsi="Times New Roman" w:cs="Times New Roman"/>
          <w:b/>
          <w:kern w:val="0"/>
          <w:sz w:val="22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4.b. Wsparcie indywidualne na rzecz działań w zakresie mobilności wspierających uczestnictwo młodzieży</w:t>
      </w:r>
    </w:p>
    <w:tbl>
      <w:tblPr>
        <w:tblW w:w="3540" w:type="pct"/>
        <w:jc w:val="center"/>
        <w:tblLook w:val="0000" w:firstRow="0" w:lastRow="0" w:firstColumn="0" w:lastColumn="0" w:noHBand="0" w:noVBand="0"/>
      </w:tblPr>
      <w:tblGrid>
        <w:gridCol w:w="3837"/>
        <w:gridCol w:w="2575"/>
      </w:tblGrid>
      <w:tr w:rsidR="00DF0F49" w:rsidRPr="00DF0F49" w14:paraId="007A96C7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981F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4CC6FD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b/>
                <w:kern w:val="0"/>
                <w:sz w:val="18"/>
                <w:szCs w:val="22"/>
                <w14:ligatures w14:val="none"/>
              </w:rPr>
              <w:t>Działania wspierające uczestnictwo młodzieży (euro na dzień)</w:t>
            </w:r>
          </w:p>
        </w:tc>
      </w:tr>
      <w:tr w:rsidR="00DF0F49" w:rsidRPr="00DF0F49" w14:paraId="115FF6F9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F712FA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Austria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F3FD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78</w:t>
            </w:r>
          </w:p>
        </w:tc>
      </w:tr>
      <w:tr w:rsidR="00DF0F49" w:rsidRPr="00DF0F49" w14:paraId="2B00BBD2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925B91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Belgia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8A7C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78</w:t>
            </w:r>
          </w:p>
        </w:tc>
      </w:tr>
      <w:tr w:rsidR="00DF0F49" w:rsidRPr="00DF0F49" w14:paraId="0F49EC39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323C08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Bułgaria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E974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45</w:t>
            </w:r>
          </w:p>
        </w:tc>
      </w:tr>
      <w:tr w:rsidR="00DF0F49" w:rsidRPr="00DF0F49" w14:paraId="7BFAB6EA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F7FB75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Chorwacja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8C8C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57</w:t>
            </w:r>
          </w:p>
        </w:tc>
      </w:tr>
      <w:tr w:rsidR="00DF0F49" w:rsidRPr="00DF0F49" w14:paraId="356867CC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4829F7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Cypr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C56A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63</w:t>
            </w:r>
          </w:p>
        </w:tc>
      </w:tr>
      <w:tr w:rsidR="00DF0F49" w:rsidRPr="00DF0F49" w14:paraId="5639DDEA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62D35B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Czechy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0028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53</w:t>
            </w:r>
          </w:p>
        </w:tc>
      </w:tr>
      <w:tr w:rsidR="00DF0F49" w:rsidRPr="00DF0F49" w14:paraId="5CCA25BB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034815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Dania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A95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81</w:t>
            </w:r>
          </w:p>
        </w:tc>
      </w:tr>
      <w:tr w:rsidR="00DF0F49" w:rsidRPr="00DF0F49" w14:paraId="0DBEE1A4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165D96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Estonia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177D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48</w:t>
            </w:r>
          </w:p>
        </w:tc>
      </w:tr>
      <w:tr w:rsidR="00DF0F49" w:rsidRPr="00DF0F49" w14:paraId="4838D576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E31223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Finlandia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C673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79</w:t>
            </w:r>
          </w:p>
        </w:tc>
      </w:tr>
      <w:tr w:rsidR="00DF0F49" w:rsidRPr="00DF0F49" w14:paraId="3DB6C0C8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61E5BC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Francja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3D48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67</w:t>
            </w:r>
          </w:p>
        </w:tc>
      </w:tr>
      <w:tr w:rsidR="00DF0F49" w:rsidRPr="00DF0F49" w14:paraId="2B7C6388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0E9964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Niemcy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57E8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71</w:t>
            </w:r>
          </w:p>
        </w:tc>
      </w:tr>
      <w:tr w:rsidR="00DF0F49" w:rsidRPr="00DF0F49" w14:paraId="7DC74DDC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0322CF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Grecja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4733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68</w:t>
            </w:r>
          </w:p>
        </w:tc>
      </w:tr>
      <w:tr w:rsidR="00DF0F49" w:rsidRPr="00DF0F49" w14:paraId="22C5A658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202E50F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Węgry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5F45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60</w:t>
            </w:r>
          </w:p>
        </w:tc>
      </w:tr>
      <w:tr w:rsidR="00DF0F49" w:rsidRPr="00DF0F49" w14:paraId="4BDA4A6E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8B545D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lastRenderedPageBreak/>
              <w:t>Islandia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37D1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76</w:t>
            </w:r>
          </w:p>
        </w:tc>
      </w:tr>
      <w:tr w:rsidR="00DF0F49" w:rsidRPr="00DF0F49" w14:paraId="052A3DF3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664152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Irlandia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94B8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73</w:t>
            </w:r>
          </w:p>
        </w:tc>
      </w:tr>
      <w:tr w:rsidR="00DF0F49" w:rsidRPr="00DF0F49" w14:paraId="02095AE9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97445B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Włochy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2FED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69</w:t>
            </w:r>
          </w:p>
        </w:tc>
      </w:tr>
      <w:tr w:rsidR="00DF0F49" w:rsidRPr="00DF0F49" w14:paraId="4CC3EBAD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F15EE2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Łotwa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CD76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48</w:t>
            </w:r>
          </w:p>
        </w:tc>
      </w:tr>
      <w:tr w:rsidR="00DF0F49" w:rsidRPr="00DF0F49" w14:paraId="11E19086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353473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Liechtenstein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E921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77</w:t>
            </w:r>
          </w:p>
        </w:tc>
      </w:tr>
      <w:tr w:rsidR="00DF0F49" w:rsidRPr="00DF0F49" w14:paraId="0E1B694C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5723023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Litwa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5ED1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49</w:t>
            </w:r>
          </w:p>
        </w:tc>
      </w:tr>
      <w:tr w:rsidR="00DF0F49" w:rsidRPr="00DF0F49" w14:paraId="14BD541A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A33544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Luksemburg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556F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77</w:t>
            </w:r>
          </w:p>
        </w:tc>
      </w:tr>
      <w:tr w:rsidR="00DF0F49" w:rsidRPr="00DF0F49" w14:paraId="6134F4E2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501594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Malta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A815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57</w:t>
            </w:r>
          </w:p>
        </w:tc>
      </w:tr>
      <w:tr w:rsidR="00DF0F49" w:rsidRPr="00DF0F49" w14:paraId="40066EA8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A37857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Niderlandy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6D35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69</w:t>
            </w:r>
          </w:p>
        </w:tc>
      </w:tr>
      <w:tr w:rsidR="00DF0F49" w:rsidRPr="00DF0F49" w14:paraId="05501CAA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D00C28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Macedonia Północna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2E4D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41</w:t>
            </w:r>
          </w:p>
        </w:tc>
      </w:tr>
      <w:tr w:rsidR="00DF0F49" w:rsidRPr="00DF0F49" w14:paraId="08AC2472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684D51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Norwegia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1908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83</w:t>
            </w:r>
          </w:p>
        </w:tc>
      </w:tr>
      <w:tr w:rsidR="00DF0F49" w:rsidRPr="00DF0F49" w14:paraId="370F63A2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FEE967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Polska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F2E8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51</w:t>
            </w:r>
          </w:p>
        </w:tc>
      </w:tr>
      <w:tr w:rsidR="00DF0F49" w:rsidRPr="00DF0F49" w14:paraId="6B338975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6DFDEA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Portugalia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DF75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57</w:t>
            </w:r>
          </w:p>
        </w:tc>
      </w:tr>
      <w:tr w:rsidR="00DF0F49" w:rsidRPr="00DF0F49" w14:paraId="7291F80D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32D344E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Rumunia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7644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46</w:t>
            </w:r>
          </w:p>
        </w:tc>
      </w:tr>
      <w:tr w:rsidR="00DF0F49" w:rsidRPr="00DF0F49" w14:paraId="69FC1828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E5F365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Serbia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6073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47</w:t>
            </w:r>
          </w:p>
        </w:tc>
      </w:tr>
      <w:tr w:rsidR="00DF0F49" w:rsidRPr="00DF0F49" w14:paraId="09A2E52A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737A474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Słowacja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BB85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48</w:t>
            </w:r>
          </w:p>
        </w:tc>
      </w:tr>
      <w:tr w:rsidR="00DF0F49" w:rsidRPr="00DF0F49" w14:paraId="52B8D5C5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3E3BDF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Słowenia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BC04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54</w:t>
            </w:r>
          </w:p>
        </w:tc>
      </w:tr>
      <w:tr w:rsidR="00DF0F49" w:rsidRPr="00DF0F49" w14:paraId="43C0F6C9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7EDCB33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Hiszpania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14D5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58</w:t>
            </w:r>
          </w:p>
        </w:tc>
      </w:tr>
      <w:tr w:rsidR="00DF0F49" w:rsidRPr="00DF0F49" w14:paraId="05F917D1" w14:textId="77777777" w:rsidTr="000A0E07">
        <w:trPr>
          <w:trHeight w:val="65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C85AD4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Szwecja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60BE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72</w:t>
            </w:r>
          </w:p>
        </w:tc>
      </w:tr>
      <w:tr w:rsidR="00DF0F49" w:rsidRPr="00DF0F49" w14:paraId="4551C8B8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1368A5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Turcja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52DD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50</w:t>
            </w:r>
          </w:p>
        </w:tc>
      </w:tr>
      <w:tr w:rsidR="00DF0F49" w:rsidRPr="00DF0F49" w14:paraId="330A9825" w14:textId="77777777" w:rsidTr="000A0E07">
        <w:trPr>
          <w:trHeight w:val="308"/>
          <w:jc w:val="center"/>
        </w:trPr>
        <w:tc>
          <w:tcPr>
            <w:tcW w:w="2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8E0BEA" w14:textId="77777777" w:rsidR="00DF0F49" w:rsidRPr="00DF0F49" w:rsidRDefault="00DF0F49" w:rsidP="00DF0F49">
            <w:pPr>
              <w:autoSpaceDE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Sąsiadujące państwa trzecie niestowarzyszone z programem</w:t>
            </w:r>
          </w:p>
        </w:tc>
        <w:tc>
          <w:tcPr>
            <w:tcW w:w="2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FE60" w14:textId="77777777" w:rsidR="00DF0F49" w:rsidRPr="00DF0F49" w:rsidRDefault="00DF0F49" w:rsidP="00DF0F4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DF0F49">
              <w:rPr>
                <w:rFonts w:ascii="Times New Roman" w:eastAsia="Calibri" w:hAnsi="Times New Roman" w:cs="Arial"/>
                <w:kern w:val="0"/>
                <w:sz w:val="22"/>
                <w:szCs w:val="22"/>
                <w14:ligatures w14:val="none"/>
              </w:rPr>
              <w:t>44</w:t>
            </w:r>
          </w:p>
        </w:tc>
      </w:tr>
    </w:tbl>
    <w:p w14:paraId="387B933E" w14:textId="77777777" w:rsidR="00DF0F49" w:rsidRPr="00DF0F49" w:rsidRDefault="00DF0F49" w:rsidP="00DF0F49">
      <w:pPr>
        <w:spacing w:after="0" w:line="259" w:lineRule="auto"/>
        <w:ind w:left="1134" w:hanging="1134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77CC7628" w14:textId="77777777" w:rsidR="00DF0F49" w:rsidRPr="00DF0F49" w:rsidRDefault="00DF0F49" w:rsidP="00DF0F49">
      <w:pPr>
        <w:spacing w:after="0" w:line="259" w:lineRule="auto"/>
        <w:ind w:left="1134" w:hanging="1134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79DDC50E" w14:textId="77777777" w:rsidR="00DF0F49" w:rsidRPr="00DF0F49" w:rsidRDefault="00DF0F49" w:rsidP="00DF0F49">
      <w:pPr>
        <w:spacing w:after="0"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BDD92E9" w14:textId="77777777" w:rsidR="00DF0F49" w:rsidRPr="00DF0F49" w:rsidRDefault="00DF0F49" w:rsidP="00DF0F49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0E59D2FC" w14:textId="77777777" w:rsidR="00DF0F49" w:rsidRPr="00DF0F49" w:rsidRDefault="00DF0F49" w:rsidP="00DF0F4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Uwaga:</w:t>
      </w:r>
      <w:r w:rsidRPr="00DF0F4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F0F49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w zależności od okresu pobytu na osobę, wliczając w to uczestników, osoby towarzyszące i osoby wspomagające proces kształcenia (w razie konieczności), w tym również jeden dzień podróży przed rozpoczęciem działania i jeden dzień podróży po zakończeniu działania, oraz do czterech dodatkowych dni dla uczestników, osób towarzyszących i osób wspomagających proces kształcenia otrzymujących dotację z tytułu podróży z wykorzystaniem ekologicznych środków transportu.</w:t>
      </w:r>
    </w:p>
    <w:p w14:paraId="26FFB4F6" w14:textId="77777777" w:rsidR="00DF0F49" w:rsidRPr="00DF0F49" w:rsidRDefault="00DF0F49" w:rsidP="00DF0F4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6A2CFB56" w14:textId="77777777" w:rsidR="00DF0F49" w:rsidRPr="00DF0F49" w:rsidRDefault="00DF0F49" w:rsidP="00DF0F49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4.c. Wsparcie włączenia dla organizacji</w:t>
      </w:r>
    </w:p>
    <w:p w14:paraId="5AB31285" w14:textId="77777777" w:rsidR="00DF0F49" w:rsidRPr="00DF0F49" w:rsidRDefault="00DF0F49" w:rsidP="00DF0F49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</w:p>
    <w:p w14:paraId="22DA50F5" w14:textId="77777777" w:rsidR="00DF0F49" w:rsidRPr="00DF0F49" w:rsidRDefault="00DF0F49" w:rsidP="00DF0F49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DF0F4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125 EUR</w:t>
      </w:r>
      <w:r w:rsidRPr="00DF0F4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na uczestnika działania w zakresie mobilności wspierającego uczestnictwo młodzieży,</w:t>
      </w:r>
    </w:p>
    <w:p w14:paraId="2C609C46" w14:textId="77777777" w:rsidR="00DF0F49" w:rsidRPr="00DF0F49" w:rsidRDefault="00DF0F49" w:rsidP="00DF0F49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14:ligatures w14:val="none"/>
        </w:rPr>
      </w:pPr>
      <w:r w:rsidRPr="00DF0F4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 xml:space="preserve">przyznawane na podstawie liczby uczestników o mniejszych szansach. </w:t>
      </w:r>
      <w:r w:rsidRPr="00DF0F49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Osoby wspomagające proces kształcenia oraz osoby towarzyszące nie kwalifikują się do otrzymania wsparcia włączenia dla organizacji.</w:t>
      </w:r>
    </w:p>
    <w:p w14:paraId="1157F808" w14:textId="77777777" w:rsidR="00DF0F49" w:rsidRPr="00DF0F49" w:rsidRDefault="00DF0F49" w:rsidP="00DF0F4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7DB6DEAC" w14:textId="77777777" w:rsidR="004C29E0" w:rsidRDefault="004C29E0"/>
    <w:sectPr w:rsidR="004C29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2DB4" w14:textId="77777777" w:rsidR="007C30A4" w:rsidRDefault="007C30A4" w:rsidP="00DF0F49">
      <w:pPr>
        <w:spacing w:after="0" w:line="240" w:lineRule="auto"/>
      </w:pPr>
      <w:r>
        <w:separator/>
      </w:r>
    </w:p>
  </w:endnote>
  <w:endnote w:type="continuationSeparator" w:id="0">
    <w:p w14:paraId="6768418E" w14:textId="77777777" w:rsidR="007C30A4" w:rsidRDefault="007C30A4" w:rsidP="00DF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644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F5CFF81" w14:textId="1A6EA49D" w:rsidR="00DF0F49" w:rsidRPr="00DF0F49" w:rsidRDefault="00DF0F4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F0F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F0F4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F0F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F0F49">
          <w:rPr>
            <w:rFonts w:ascii="Times New Roman" w:hAnsi="Times New Roman" w:cs="Times New Roman"/>
            <w:sz w:val="20"/>
            <w:szCs w:val="20"/>
          </w:rPr>
          <w:t>2</w:t>
        </w:r>
        <w:r w:rsidRPr="00DF0F4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40B0788" w14:textId="77777777" w:rsidR="00DF0F49" w:rsidRDefault="00DF0F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C47C" w14:textId="77777777" w:rsidR="007C30A4" w:rsidRDefault="007C30A4" w:rsidP="00DF0F49">
      <w:pPr>
        <w:spacing w:after="0" w:line="240" w:lineRule="auto"/>
      </w:pPr>
      <w:r>
        <w:separator/>
      </w:r>
    </w:p>
  </w:footnote>
  <w:footnote w:type="continuationSeparator" w:id="0">
    <w:p w14:paraId="3654FBB8" w14:textId="77777777" w:rsidR="007C30A4" w:rsidRDefault="007C30A4" w:rsidP="00DF0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49"/>
    <w:rsid w:val="004C29E0"/>
    <w:rsid w:val="007C30A4"/>
    <w:rsid w:val="00865926"/>
    <w:rsid w:val="00DF0F49"/>
    <w:rsid w:val="00F0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915E"/>
  <w15:chartTrackingRefBased/>
  <w15:docId w15:val="{0D42EFAB-5C3A-4633-A8F3-719838C9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0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F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F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F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F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F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F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F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F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F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F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F49"/>
    <w:rPr>
      <w:b/>
      <w:bCs/>
      <w:smallCaps/>
      <w:color w:val="0F4761" w:themeColor="accent1" w:themeShade="BF"/>
      <w:spacing w:val="5"/>
    </w:rPr>
  </w:style>
  <w:style w:type="table" w:customStyle="1" w:styleId="TableGrid5">
    <w:name w:val="Table Grid5"/>
    <w:basedOn w:val="Standardowy"/>
    <w:next w:val="Tabela-Siatka"/>
    <w:uiPriority w:val="59"/>
    <w:rsid w:val="00DF0F4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F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0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F49"/>
  </w:style>
  <w:style w:type="paragraph" w:styleId="Stopka">
    <w:name w:val="footer"/>
    <w:basedOn w:val="Normalny"/>
    <w:link w:val="StopkaZnak"/>
    <w:uiPriority w:val="99"/>
    <w:unhideWhenUsed/>
    <w:rsid w:val="00DF0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3207</Characters>
  <Application>Microsoft Office Word</Application>
  <DocSecurity>0</DocSecurity>
  <Lines>26</Lines>
  <Paragraphs>7</Paragraphs>
  <ScaleCrop>false</ScaleCrop>
  <Company>Fundacja Rozwoju Systemu Edukacji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Drzewicka</dc:creator>
  <cp:keywords/>
  <dc:description/>
  <cp:lastModifiedBy>Barbara Drzewicka</cp:lastModifiedBy>
  <cp:revision>1</cp:revision>
  <dcterms:created xsi:type="dcterms:W3CDTF">2026-06-05T12:43:00Z</dcterms:created>
  <dcterms:modified xsi:type="dcterms:W3CDTF">2026-06-05T12:45:00Z</dcterms:modified>
</cp:coreProperties>
</file>